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8B74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</w:pPr>
      <w:r w:rsidRPr="00D33786">
        <w:rPr>
          <w:rStyle w:val="Forte"/>
        </w:rPr>
        <w:t>EDITAL DE CHAMAMENTO PÚBLICO PARA CA</w:t>
      </w:r>
      <w:r w:rsidR="003C60FC">
        <w:rPr>
          <w:rStyle w:val="Forte"/>
        </w:rPr>
        <w:t>DASTRAMENTO DO PROGRAMA FAMÍLIA ACOLHEDORA</w:t>
      </w:r>
    </w:p>
    <w:p w14:paraId="6AC0A34D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7B45A9B8" w14:textId="1DBE6EDA" w:rsidR="00D33786" w:rsidRPr="00D33786" w:rsidRDefault="00777827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A SECRETARIA DE ASSISTENCIA SOCIAL</w:t>
      </w:r>
      <w:r w:rsidR="00D33786">
        <w:t> do Município de Novo Horizonte</w:t>
      </w:r>
      <w:r w:rsidR="00D33786" w:rsidRPr="00D33786">
        <w:t>/SC, no uso de suas atribuições, torna público o </w:t>
      </w:r>
      <w:r w:rsidR="00D33786" w:rsidRPr="00D33786">
        <w:rPr>
          <w:rStyle w:val="Forte"/>
        </w:rPr>
        <w:t>PROCEDIMENTO DE INSCRIÇÃO</w:t>
      </w:r>
      <w:r w:rsidR="00D33786">
        <w:rPr>
          <w:rStyle w:val="Forte"/>
        </w:rPr>
        <w:t xml:space="preserve"> E SELEÇÃO DE FAMÍLIAS</w:t>
      </w:r>
      <w:r w:rsidR="003C60FC">
        <w:rPr>
          <w:rStyle w:val="Forte"/>
        </w:rPr>
        <w:t xml:space="preserve"> PARA O PROGRAMA</w:t>
      </w:r>
      <w:r w:rsidR="00D33786" w:rsidRPr="00D33786">
        <w:rPr>
          <w:rStyle w:val="Forte"/>
        </w:rPr>
        <w:t xml:space="preserve"> FAMÍLIA ACOLHEDORA</w:t>
      </w:r>
      <w:r w:rsidR="00D33786" w:rsidRPr="00D33786">
        <w:t>, em con</w:t>
      </w:r>
      <w:r w:rsidR="00D33786">
        <w:t>formidade com a Lei nº 474/2013, que Institui o Programa de Acolhimento Familiar para Crianças e Adolescentes, denominado “Programa Família Acolhedora”</w:t>
      </w:r>
    </w:p>
    <w:p w14:paraId="3A8CF580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4CB2FA81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1. FINA</w:t>
      </w:r>
      <w:r w:rsidR="003C60FC">
        <w:rPr>
          <w:rStyle w:val="Forte"/>
        </w:rPr>
        <w:t>LIDADE DO PROGRAMA FAMÍLIA ACOLHEDORA</w:t>
      </w:r>
      <w:r w:rsidRPr="00D33786">
        <w:rPr>
          <w:rStyle w:val="Forte"/>
        </w:rPr>
        <w:t>:</w:t>
      </w:r>
    </w:p>
    <w:p w14:paraId="0940F9E3" w14:textId="77777777" w:rsidR="00D33786" w:rsidRPr="00D33786" w:rsidRDefault="003C60FC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1.1. O Programa Família Acolhedora</w:t>
      </w:r>
      <w:r w:rsidR="00D33786" w:rsidRPr="00D33786">
        <w:t xml:space="preserve"> tem por finalidade o atendimento de crianças e adolescentes com direitos ameaçados ou violados, de forma a proteger seus direitos e garantias fundamentais previstos na Lei nº 8.069, de 13 de julho de 1990 - Estatuto da Criança e do Adolescente.</w:t>
      </w:r>
    </w:p>
    <w:p w14:paraId="1CBF36D5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6EA75A26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2.OBJETO DESTE EDITAL:</w:t>
      </w:r>
    </w:p>
    <w:p w14:paraId="253A5CA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2.1. O objeto deste Edital consiste na seleção de famílias </w:t>
      </w:r>
      <w:r>
        <w:t>residentes no Município de Novo Horizonte</w:t>
      </w:r>
      <w:r w:rsidRPr="00D33786">
        <w:t>/SC, interessadas em p</w:t>
      </w:r>
      <w:r w:rsidR="003C60FC">
        <w:t>articipar do Programa Família Acolhedora, sendo destinado a acolhimento familiar</w:t>
      </w:r>
      <w:r w:rsidRPr="00D33786">
        <w:t>, visando o acolhimento de crianças e/ou adolescentes de ambos os sexos, afastadas do convívio familiar de origem por determinação judicial, diante de situação de risco pessoal e social, sob medida protetiva, conforme o Estatuto da Criança e do Adolescente - ECA - Lei nº 8.069/1990.</w:t>
      </w:r>
    </w:p>
    <w:p w14:paraId="4B01BF26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1D0EE308" w14:textId="77777777" w:rsidR="00D33786" w:rsidRPr="00D33786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3. PROGRAMA</w:t>
      </w:r>
      <w:r w:rsidR="00D33786" w:rsidRPr="00D33786">
        <w:rPr>
          <w:rStyle w:val="Forte"/>
        </w:rPr>
        <w:t xml:space="preserve"> FAMÍLIA ACOLHEDORA:</w:t>
      </w:r>
    </w:p>
    <w:p w14:paraId="5F2875A8" w14:textId="4380BB56" w:rsidR="00D33786" w:rsidRPr="00D33786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3.1. O acolhimento familiar</w:t>
      </w:r>
      <w:r w:rsidR="00D33786" w:rsidRPr="00D33786">
        <w:t xml:space="preserve"> constitui no atendimento de crianças e adolescentes afastados da família de origem, mediante medida protetiva, em residência de famílias acolhedoras, previamente cadastradas e capacitadas, que possuam condições de recebê-los e mantê-los condignamente, oferecendo os meios necessários à saúde, educação e alimentação, com aco</w:t>
      </w:r>
      <w:r w:rsidR="00D33786">
        <w:t xml:space="preserve">mpanhamento direto </w:t>
      </w:r>
      <w:r w:rsidR="00777827">
        <w:t>da Secretaria de Assistência</w:t>
      </w:r>
      <w:r w:rsidR="00D33786">
        <w:t xml:space="preserve"> Social</w:t>
      </w:r>
      <w:r w:rsidR="00D33786" w:rsidRPr="00D33786">
        <w:t>, do Conselho Tutelar e do Poder Judiciário.</w:t>
      </w:r>
    </w:p>
    <w:p w14:paraId="2E36A060" w14:textId="77777777" w:rsid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00B33D66" w14:textId="77777777" w:rsidR="003B0370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7472035" w14:textId="77777777" w:rsidR="003B0370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EAB8D42" w14:textId="77777777" w:rsidR="003B0370" w:rsidRPr="00D33786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16571A09" w14:textId="77777777" w:rsidR="003B0370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</w:rPr>
      </w:pPr>
      <w:r w:rsidRPr="00D33786">
        <w:rPr>
          <w:rStyle w:val="Forte"/>
        </w:rPr>
        <w:lastRenderedPageBreak/>
        <w:t>4. RE</w:t>
      </w:r>
      <w:r w:rsidR="003B0370">
        <w:rPr>
          <w:rStyle w:val="Forte"/>
        </w:rPr>
        <w:t>MUNERAÇÃO DA FAMÍLIA ACOLHEDORA</w:t>
      </w:r>
    </w:p>
    <w:p w14:paraId="268E84E4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4.1. Cada família habilitada a partici</w:t>
      </w:r>
      <w:r w:rsidR="003B0370">
        <w:t>par do Programa Família Acolhedora</w:t>
      </w:r>
      <w:r w:rsidRPr="00D33786">
        <w:t xml:space="preserve"> receberá, para cobertura da</w:t>
      </w:r>
      <w:r w:rsidR="003B0370">
        <w:t>s despesas durante o acolhimento</w:t>
      </w:r>
      <w:r w:rsidRPr="00D33786">
        <w:t>, o valor de </w:t>
      </w:r>
      <w:r w:rsidR="00640B05">
        <w:rPr>
          <w:rStyle w:val="Forte"/>
        </w:rPr>
        <w:t>02 (dois</w:t>
      </w:r>
      <w:r w:rsidRPr="00D33786">
        <w:rPr>
          <w:rStyle w:val="Forte"/>
        </w:rPr>
        <w:t>) salário</w:t>
      </w:r>
      <w:r w:rsidR="00640B05">
        <w:rPr>
          <w:rStyle w:val="Forte"/>
        </w:rPr>
        <w:t>s</w:t>
      </w:r>
      <w:r w:rsidRPr="00D33786">
        <w:rPr>
          <w:rStyle w:val="Forte"/>
        </w:rPr>
        <w:t xml:space="preserve"> mínimo mensal </w:t>
      </w:r>
      <w:r w:rsidRPr="00D33786">
        <w:t>vigente, </w:t>
      </w:r>
      <w:r w:rsidRPr="00D33786">
        <w:rPr>
          <w:rStyle w:val="Forte"/>
        </w:rPr>
        <w:t>por criança ou adolescente atendido</w:t>
      </w:r>
      <w:r w:rsidR="00C429A5">
        <w:t>.</w:t>
      </w:r>
    </w:p>
    <w:p w14:paraId="448CEC74" w14:textId="733E1C71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4.2. Para ef</w:t>
      </w:r>
      <w:r w:rsidR="00C429A5">
        <w:t>eitos de pagamento</w:t>
      </w:r>
      <w:r w:rsidR="00777827">
        <w:t>, a Secretaria de Assistência Social</w:t>
      </w:r>
      <w:r w:rsidRPr="00D33786">
        <w:t xml:space="preserve"> emitirá declaração, observand</w:t>
      </w:r>
      <w:r w:rsidR="003B0370">
        <w:t>o-se as condições de acolhimento</w:t>
      </w:r>
      <w:r w:rsidRPr="00D33786">
        <w:t>, bem como o período de atendimento do caso.</w:t>
      </w:r>
    </w:p>
    <w:p w14:paraId="6D57FEDF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63D99DF5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5.DA INSCRIÇÃO E REQUISITOS:</w:t>
      </w:r>
    </w:p>
    <w:p w14:paraId="2E8D9E0A" w14:textId="2524AC49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5.1. As inscrições das famílias interessadas ocorrerão no período de </w:t>
      </w:r>
      <w:r w:rsidR="00777827">
        <w:rPr>
          <w:rStyle w:val="Forte"/>
        </w:rPr>
        <w:t>01</w:t>
      </w:r>
      <w:r w:rsidR="00640B05">
        <w:rPr>
          <w:rStyle w:val="Forte"/>
        </w:rPr>
        <w:t xml:space="preserve"> de </w:t>
      </w:r>
      <w:r w:rsidR="00777827">
        <w:rPr>
          <w:rStyle w:val="Forte"/>
        </w:rPr>
        <w:t>abril</w:t>
      </w:r>
      <w:r w:rsidR="00C429A5">
        <w:rPr>
          <w:rStyle w:val="Forte"/>
        </w:rPr>
        <w:t xml:space="preserve"> a </w:t>
      </w:r>
      <w:r w:rsidR="00777827">
        <w:rPr>
          <w:rStyle w:val="Forte"/>
        </w:rPr>
        <w:t>31</w:t>
      </w:r>
      <w:r w:rsidR="00640B05">
        <w:rPr>
          <w:rStyle w:val="Forte"/>
        </w:rPr>
        <w:t xml:space="preserve"> de </w:t>
      </w:r>
      <w:r w:rsidR="00777827">
        <w:rPr>
          <w:rStyle w:val="Forte"/>
        </w:rPr>
        <w:t>maio</w:t>
      </w:r>
      <w:r w:rsidR="00597CBF">
        <w:rPr>
          <w:rStyle w:val="Forte"/>
        </w:rPr>
        <w:t xml:space="preserve"> de 202</w:t>
      </w:r>
      <w:r w:rsidR="00777827">
        <w:rPr>
          <w:rStyle w:val="Forte"/>
        </w:rPr>
        <w:t>4</w:t>
      </w:r>
      <w:r w:rsidRPr="00D33786">
        <w:t>, </w:t>
      </w:r>
      <w:r w:rsidR="00597CBF">
        <w:rPr>
          <w:rStyle w:val="Forte"/>
        </w:rPr>
        <w:t>das 07h30min às 11h30</w:t>
      </w:r>
      <w:r w:rsidRPr="00D33786">
        <w:rPr>
          <w:rStyle w:val="Forte"/>
        </w:rPr>
        <w:t>min e das 13h00min às 17h00min</w:t>
      </w:r>
      <w:r w:rsidRPr="00D33786">
        <w:t>, com possibilidade de prorrogação por igual período.</w:t>
      </w:r>
    </w:p>
    <w:p w14:paraId="09F4BDE7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5.2. As inscrições serão realizadas no Centro de Referência de Assistência Social - CR</w:t>
      </w:r>
      <w:r w:rsidR="00597CBF">
        <w:t xml:space="preserve">AS, localizado na Rua Bruno </w:t>
      </w:r>
      <w:proofErr w:type="spellStart"/>
      <w:r w:rsidR="00597CBF">
        <w:t>Sanagiotto</w:t>
      </w:r>
      <w:proofErr w:type="spellEnd"/>
      <w:r w:rsidR="00597CBF">
        <w:t>, nº 68, no Centro de Novo Horizonte/SC, telefone: (49) 33620206</w:t>
      </w:r>
      <w:r w:rsidRPr="00D33786">
        <w:t>.</w:t>
      </w:r>
    </w:p>
    <w:p w14:paraId="0D25F959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04DB882E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</w:t>
      </w:r>
      <w:r w:rsidRPr="00D33786">
        <w:rPr>
          <w:rStyle w:val="Forte"/>
        </w:rPr>
        <w:t> Requisitos para a família interessada:</w:t>
      </w:r>
    </w:p>
    <w:p w14:paraId="7503ECB4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5.3.1.</w:t>
      </w:r>
      <w:r w:rsidR="00597CBF">
        <w:t xml:space="preserve"> ter idade mínima de 21 anos, sem restrições de sexo e estado civil;</w:t>
      </w:r>
    </w:p>
    <w:p w14:paraId="329CA4BC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5.3.2.</w:t>
      </w:r>
      <w:r w:rsidR="00597CBF">
        <w:t xml:space="preserve"> firmar declaração de desinteresse na adoção;</w:t>
      </w:r>
    </w:p>
    <w:p w14:paraId="3E689724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5.3.3.</w:t>
      </w:r>
      <w:r w:rsidR="00597CBF">
        <w:t xml:space="preserve"> comprovar a concordância de todos os membros da família; </w:t>
      </w:r>
    </w:p>
    <w:p w14:paraId="4D7B078F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5.3.4.</w:t>
      </w:r>
      <w:r w:rsidR="00597CBF">
        <w:t xml:space="preserve"> residir no Município de Novo Horizonte;</w:t>
      </w:r>
    </w:p>
    <w:p w14:paraId="03DDDDBB" w14:textId="77777777" w:rsidR="00D33786" w:rsidRPr="00D33786" w:rsidRDefault="00D33786" w:rsidP="00597CB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5.3.5.</w:t>
      </w:r>
      <w:r w:rsidR="00597CBF">
        <w:t xml:space="preserve"> ter disponibilidade de tempo e interesse em oferecer proteção às crianças e adolescentes.</w:t>
      </w:r>
    </w:p>
    <w:p w14:paraId="71900E2C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3E7C9383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5.4.</w:t>
      </w:r>
      <w:r w:rsidRPr="00D33786">
        <w:rPr>
          <w:rStyle w:val="Forte"/>
        </w:rPr>
        <w:t> Documentação necessária para fins de inscrição da família interessada:</w:t>
      </w:r>
    </w:p>
    <w:p w14:paraId="4C33E739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a) Ficha de Cadastro (Modelo Fornecido pelo Serviço Família Acolhedora);</w:t>
      </w:r>
    </w:p>
    <w:p w14:paraId="7E3A5F5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b) Carteira de Identidade e CPF.</w:t>
      </w:r>
    </w:p>
    <w:p w14:paraId="2069043F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c) Certidão de Nascimento ou Casamento;</w:t>
      </w:r>
    </w:p>
    <w:p w14:paraId="77D4A4CC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d) Comprovante de Residência;</w:t>
      </w:r>
    </w:p>
    <w:p w14:paraId="33C323FD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e) Certidão Negativa de Antecedentes Criminais de todos os membros da família maiores de 18 anos;</w:t>
      </w:r>
    </w:p>
    <w:p w14:paraId="604880BE" w14:textId="77777777" w:rsidR="00D33786" w:rsidRPr="00D33786" w:rsidRDefault="00597CBF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f</w:t>
      </w:r>
      <w:r w:rsidR="00D33786" w:rsidRPr="00D33786">
        <w:t>) Declaração do banco com número da agencia e conta em nome do responsável.</w:t>
      </w:r>
    </w:p>
    <w:p w14:paraId="587FDF13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7CBF">
        <w:rPr>
          <w:b/>
        </w:rPr>
        <w:t xml:space="preserve">Parágrafo Único: </w:t>
      </w:r>
      <w:r w:rsidRPr="00D33786">
        <w:t>Não se incluirá no Serviço de Família Acolhedora pessoa com vínculo de parentesco com criança ou adolescente em processo de acolhimento.</w:t>
      </w:r>
    </w:p>
    <w:p w14:paraId="3C9DC4E1" w14:textId="77777777" w:rsidR="003B0370" w:rsidRPr="00D33786" w:rsidRDefault="003B0370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0B96B193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2F2712F8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lastRenderedPageBreak/>
        <w:t>6.DAS RESPONSABILIDADES:</w:t>
      </w:r>
    </w:p>
    <w:p w14:paraId="090F8146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32DF115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6.1. A Família Acolhedora tem a responsabilidade familiar pelas crianças e adolescentes acolhidos enquanto estiverem sob sua proteção, responsabilizando-se pelo que segue:</w:t>
      </w:r>
    </w:p>
    <w:p w14:paraId="32A98901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6.1.1. </w:t>
      </w:r>
      <w:r w:rsidR="00597CBF">
        <w:t>prestar assistência material, de saúde, moral e educacional à criança e ao adolescente, nos termos do Art. 33 do Estatuto da Criança e Adolescente;</w:t>
      </w:r>
    </w:p>
    <w:p w14:paraId="2CF9C701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6.1.2. </w:t>
      </w:r>
      <w:r w:rsidR="0051053F">
        <w:t>participar do processo de preparação, formação e acompanhamento;</w:t>
      </w:r>
    </w:p>
    <w:p w14:paraId="05542A76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6.1.3. </w:t>
      </w:r>
      <w:r w:rsidR="0051053F">
        <w:t>prestar informações sobre a situação da criança e do adolescente acolhido aos profissionais que estão acompanhado a situação;</w:t>
      </w:r>
    </w:p>
    <w:p w14:paraId="08EDB415" w14:textId="77777777" w:rsidR="00597CB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6.1.4. </w:t>
      </w:r>
      <w:r w:rsidR="0051053F">
        <w:t>contribuir na preparação da criança e adolescente para o retorno à família de origem, sempre sob orientação técnica dos profissionais do Programa Família Acolhedora;</w:t>
      </w:r>
    </w:p>
    <w:p w14:paraId="22223A7C" w14:textId="77777777" w:rsidR="0051053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6.1.5. </w:t>
      </w:r>
      <w:r w:rsidR="0051053F">
        <w:t xml:space="preserve">proceder à desistência formal de guarda, nos casos de inadaptação, responsabilizando-se pelos cuidados da criança ou adolescente acolhido até novo encaminhamento, o qual será indicado pela Equipe Técnica e determinado pela autoridade do Poder Judiciário; </w:t>
      </w:r>
    </w:p>
    <w:p w14:paraId="162A6B02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7457FBE6" w14:textId="43F6A9D1" w:rsidR="0051053F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</w:rPr>
      </w:pPr>
      <w:r w:rsidRPr="00D33786">
        <w:rPr>
          <w:rStyle w:val="Forte"/>
        </w:rPr>
        <w:t xml:space="preserve">6.2. A Equipe Técnica prestará acompanhamento sistemático à família acolhedora, à criança e ao adolescente acolhido e à família de origem, com o apoio </w:t>
      </w:r>
      <w:r w:rsidR="0051053F">
        <w:rPr>
          <w:rStyle w:val="Forte"/>
        </w:rPr>
        <w:t>d</w:t>
      </w:r>
      <w:r w:rsidR="00777827">
        <w:rPr>
          <w:rStyle w:val="Forte"/>
        </w:rPr>
        <w:t>a Secretaria de Assistência</w:t>
      </w:r>
      <w:r w:rsidR="0051053F">
        <w:rPr>
          <w:rStyle w:val="Forte"/>
        </w:rPr>
        <w:t xml:space="preserve"> Social</w:t>
      </w:r>
    </w:p>
    <w:p w14:paraId="6E678E07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Parágrafo Único: Todo o processo de acolhimento e reintegração familiar será acompanhado pela equipe técnica, que será responsável por cadastrar, selecionar, capacitar, assistir e acompanhar as famílias acolhedoras, antes, durante e após o acolhimento.</w:t>
      </w:r>
    </w:p>
    <w:p w14:paraId="15C09CE7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6.2.1 O acompanhamento à família acolhedora acontecerá na forma que segue:</w:t>
      </w:r>
    </w:p>
    <w:p w14:paraId="19501539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a) Visitas domiciliares, nas quais os profissionais e família conversam informalmente sobre a situação da criança, sua evolução e o cotidiano na família, dificuldades no processo e outras questões pertinentes;</w:t>
      </w:r>
    </w:p>
    <w:p w14:paraId="304AF43D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b) Atendimento psicológico;</w:t>
      </w:r>
    </w:p>
    <w:p w14:paraId="46889B68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c) Presença das famílias nos encontros de preparação e acompanhamento.</w:t>
      </w:r>
    </w:p>
    <w:p w14:paraId="01BEB70F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0C815880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592CD3C2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7.DAS ETAPAS DO PROCESSO DE SELEÇÃO:</w:t>
      </w:r>
    </w:p>
    <w:p w14:paraId="27C49F39" w14:textId="3BF04AD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7.1. A seleção será realizada pela Equipe Técnica do Centro de Referência de Assistênci</w:t>
      </w:r>
      <w:r w:rsidR="0051053F">
        <w:t>a Social e Equipe de Gestão d</w:t>
      </w:r>
      <w:r w:rsidR="00777827">
        <w:t>a Secretaria de Assistência</w:t>
      </w:r>
      <w:r w:rsidR="0051053F">
        <w:t xml:space="preserve"> Social do Município de Novo Horizonte</w:t>
      </w:r>
      <w:r w:rsidRPr="00D33786">
        <w:t>, no período de 30 (vinte) dias após o encerramento das inscrições, observadas as seguintes etapas:</w:t>
      </w:r>
    </w:p>
    <w:p w14:paraId="3D1D0B86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lastRenderedPageBreak/>
        <w:t>7.1.1. Primeira Etapa - </w:t>
      </w:r>
      <w:r w:rsidRPr="00D33786">
        <w:rPr>
          <w:u w:val="single"/>
        </w:rPr>
        <w:t>Avaliação Documental</w:t>
      </w:r>
      <w:r w:rsidRPr="00D33786">
        <w:t>: consiste na avaliação dos documentos apresentados pelas famílias interessadas, para fins de verificar a procedência, bem como o cumprimento dos critérios estabelecidos nesse Edital. Caso a família participante não apresente os documentos em consonância com o exigido, será desclassificada.</w:t>
      </w:r>
    </w:p>
    <w:p w14:paraId="1E4FE7E7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7.1.2. Segunda Etapa - </w:t>
      </w:r>
      <w:r w:rsidRPr="00D33786">
        <w:rPr>
          <w:u w:val="single"/>
        </w:rPr>
        <w:t>Avaliação Técnica</w:t>
      </w:r>
      <w:r w:rsidRPr="00D33786">
        <w:t> (Psicossocial): consiste na avaliação para verificação se a família inscrita como potencial acolhedora preenche os requisitos necessários à função. Nesta etapa a família deverá passar por um estudo psicossocial, que será realizado através de entrevistas individuais e coletivas, visitas domiciliares e outras ferramentas que se fizerem necessárias.</w:t>
      </w:r>
    </w:p>
    <w:p w14:paraId="7A8042AF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7.1.3.Terceira Etapa: </w:t>
      </w:r>
      <w:r w:rsidRPr="00D33786">
        <w:rPr>
          <w:u w:val="single"/>
        </w:rPr>
        <w:t>Divulgação:</w:t>
      </w:r>
      <w:r w:rsidRPr="00D33786">
        <w:t> consiste na divulgação da relação das famílias selecionadas para for</w:t>
      </w:r>
      <w:r w:rsidR="000B0B36">
        <w:t>mação do cadastro</w:t>
      </w:r>
      <w:r w:rsidRPr="00D33786">
        <w:t>.</w:t>
      </w:r>
    </w:p>
    <w:p w14:paraId="258B3580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7.2.</w:t>
      </w:r>
      <w:r w:rsidRPr="00D33786">
        <w:rPr>
          <w:rStyle w:val="Forte"/>
        </w:rPr>
        <w:t>A classificação para qualquer etapa subsequente é vinculada, obrigatoriamente, à classificação na etapa anterior</w:t>
      </w:r>
      <w:r w:rsidRPr="00D33786">
        <w:t>.</w:t>
      </w:r>
    </w:p>
    <w:p w14:paraId="68904823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7.2.1. </w:t>
      </w:r>
      <w:r w:rsidRPr="00D33786">
        <w:rPr>
          <w:rStyle w:val="Forte"/>
        </w:rPr>
        <w:t>A aprovação em todas as etapas não assegura à família pretendente a habilitação imediata, mas apenas a expectativa de ser habilitada segundo disponibilidade e necessid</w:t>
      </w:r>
      <w:r w:rsidR="000B0B36">
        <w:rPr>
          <w:rStyle w:val="Forte"/>
        </w:rPr>
        <w:t>ade do Programa Família Acolhedora</w:t>
      </w:r>
      <w:r w:rsidRPr="00D33786">
        <w:t>.</w:t>
      </w:r>
    </w:p>
    <w:p w14:paraId="022C625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7.2.3. Não haverá ordem de classificação para as famílias habilitadas. O acolhimento da criança ou adolescente dependerá do perfil mais adequado de ambos.</w:t>
      </w:r>
    </w:p>
    <w:p w14:paraId="7BC5BEEE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7.3. O acolhimento, preferencialmente, deverá ser de uma criança ou adolescente por vez em cada família acolhedora, salvo em se tratando de grupo de irmãos, conforme avaliação e aprovação da equipe técnica, como estabelece a Lei nº 0709/2019.</w:t>
      </w:r>
    </w:p>
    <w:p w14:paraId="6C3A9F0E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1FF4D0E7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8.DISPOSIÇÕES GERAIS:</w:t>
      </w:r>
    </w:p>
    <w:p w14:paraId="0DFEE84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8.1. O início e tér</w:t>
      </w:r>
      <w:r w:rsidR="000B0B36">
        <w:t>mino da prestação do Programa Família Acolhedora</w:t>
      </w:r>
      <w:r w:rsidRPr="00D33786">
        <w:t xml:space="preserve"> se dará em conformidade com o Termo de Adesão a ser firmado com cada família selecionada.</w:t>
      </w:r>
    </w:p>
    <w:p w14:paraId="07222578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8.2. O descumprimento de quaisquer das obrigações contidas na Lei nº 0709/2019 e no Termo de Adesão, implicará em desligamento da família do Serviço.</w:t>
      </w:r>
    </w:p>
    <w:p w14:paraId="4404241E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8.3. O Juiz de Direito, a Promotoria de Justiça, o Conselho Tutelar e o Conselho Municipal dos Direitos da Criança e do Adolescente - CMDCA manterão acompanhamento constante e fiscalização do Serviço Abrigo Domiciliar.</w:t>
      </w:r>
    </w:p>
    <w:p w14:paraId="6DEA5D3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> </w:t>
      </w:r>
    </w:p>
    <w:p w14:paraId="53075B1A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9.CASOS OMISSOS:</w:t>
      </w:r>
    </w:p>
    <w:p w14:paraId="5C3ED6FA" w14:textId="220D938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t xml:space="preserve">9.1. Os casos omissos neste Edital serão dirimidos pela Equipe Técnica do Centro de Referência de Assistência Social </w:t>
      </w:r>
      <w:r w:rsidR="000B0B36">
        <w:t>e Equipe de Gestão d</w:t>
      </w:r>
      <w:r w:rsidR="00777827">
        <w:t>a Secretaria de Assistência</w:t>
      </w:r>
      <w:r w:rsidR="000B0B36">
        <w:t xml:space="preserve"> Social do Município de </w:t>
      </w:r>
      <w:r w:rsidR="000B0B36">
        <w:lastRenderedPageBreak/>
        <w:t>Novo Horizonte</w:t>
      </w:r>
      <w:r w:rsidRPr="00D33786">
        <w:t xml:space="preserve">, com </w:t>
      </w:r>
      <w:r w:rsidR="000B0B36">
        <w:t>base na Lei Municipal nº 474/</w:t>
      </w:r>
      <w:r w:rsidR="003B0370">
        <w:t xml:space="preserve">2013 </w:t>
      </w:r>
      <w:r w:rsidR="003B0370" w:rsidRPr="00D33786">
        <w:t>e</w:t>
      </w:r>
      <w:r w:rsidRPr="00D33786">
        <w:t xml:space="preserve"> alterações posteriores, bem como na Lei nº 8.069/1990 (Estatuto da Criança e do Adolescente - ECA).</w:t>
      </w:r>
    </w:p>
    <w:p w14:paraId="71CA0930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</w:pPr>
      <w:r w:rsidRPr="00D33786">
        <w:t> </w:t>
      </w:r>
    </w:p>
    <w:p w14:paraId="6ECF6481" w14:textId="70699E27" w:rsidR="00D33786" w:rsidRPr="00D33786" w:rsidRDefault="00640B05" w:rsidP="003C60FC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t xml:space="preserve">Novo Horizonte, </w:t>
      </w:r>
      <w:r w:rsidR="00777827">
        <w:t>01</w:t>
      </w:r>
      <w:r>
        <w:t xml:space="preserve"> de </w:t>
      </w:r>
      <w:r w:rsidR="00777827">
        <w:t>abril</w:t>
      </w:r>
      <w:r w:rsidR="000B0B36">
        <w:t xml:space="preserve"> de 202</w:t>
      </w:r>
      <w:r w:rsidR="00777827">
        <w:t>4</w:t>
      </w:r>
      <w:r w:rsidR="00D33786" w:rsidRPr="00D33786">
        <w:t>.</w:t>
      </w:r>
    </w:p>
    <w:p w14:paraId="254FA2A0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7B1E8E0B" w14:textId="77777777" w:rsidR="00D33786" w:rsidRPr="00D33786" w:rsidRDefault="00D33786" w:rsidP="00D33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33786">
        <w:rPr>
          <w:rStyle w:val="Forte"/>
        </w:rPr>
        <w:t> </w:t>
      </w:r>
    </w:p>
    <w:p w14:paraId="5E3C257E" w14:textId="77777777" w:rsidR="00D33786" w:rsidRPr="00D33786" w:rsidRDefault="003C60FC" w:rsidP="003C60FC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</w:pPr>
      <w:r>
        <w:rPr>
          <w:rStyle w:val="Forte"/>
        </w:rPr>
        <w:t xml:space="preserve">         </w:t>
      </w:r>
      <w:r w:rsidR="000B0B36">
        <w:rPr>
          <w:rStyle w:val="Forte"/>
        </w:rPr>
        <w:t>Marcia Nicola Franchini</w:t>
      </w:r>
    </w:p>
    <w:p w14:paraId="44774963" w14:textId="22899131" w:rsidR="00D33786" w:rsidRPr="00D33786" w:rsidRDefault="00777827" w:rsidP="003C60FC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</w:pPr>
      <w:r>
        <w:t>Secretaria de Assistência</w:t>
      </w:r>
      <w:r w:rsidR="003C60FC">
        <w:t xml:space="preserve"> Social</w:t>
      </w:r>
    </w:p>
    <w:p w14:paraId="2F47230C" w14:textId="77777777" w:rsidR="00432695" w:rsidRPr="00D33786" w:rsidRDefault="00432695" w:rsidP="00D33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695" w:rsidRPr="00D33786" w:rsidSect="006C475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86"/>
    <w:rsid w:val="000B0B36"/>
    <w:rsid w:val="003B0370"/>
    <w:rsid w:val="003C60FC"/>
    <w:rsid w:val="00432695"/>
    <w:rsid w:val="0051053F"/>
    <w:rsid w:val="00597CBF"/>
    <w:rsid w:val="00640B05"/>
    <w:rsid w:val="006C475F"/>
    <w:rsid w:val="0077760E"/>
    <w:rsid w:val="00777827"/>
    <w:rsid w:val="00840BC1"/>
    <w:rsid w:val="00C429A5"/>
    <w:rsid w:val="00D33786"/>
    <w:rsid w:val="00E718C8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F392"/>
  <w15:chartTrackingRefBased/>
  <w15:docId w15:val="{EA87CBDC-D0B4-41F2-BC18-748750E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marcia nicola franchini</cp:lastModifiedBy>
  <cp:revision>2</cp:revision>
  <dcterms:created xsi:type="dcterms:W3CDTF">2024-04-01T13:02:00Z</dcterms:created>
  <dcterms:modified xsi:type="dcterms:W3CDTF">2024-04-01T13:02:00Z</dcterms:modified>
</cp:coreProperties>
</file>