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5BB79" w14:textId="47532FF4" w:rsidR="00D13EFC" w:rsidRPr="005D2F6C" w:rsidRDefault="00D13EFC" w:rsidP="00D13EFC">
      <w:pPr>
        <w:spacing w:before="24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2F6C">
        <w:rPr>
          <w:rFonts w:ascii="Times New Roman" w:hAnsi="Times New Roman" w:cs="Times New Roman"/>
          <w:b/>
          <w:bCs/>
          <w:sz w:val="24"/>
          <w:szCs w:val="24"/>
        </w:rPr>
        <w:t xml:space="preserve">INTENÇÃO DE REGISTRO DE PREÇOS – IRP nº </w:t>
      </w:r>
      <w:r w:rsidR="001D7D6E">
        <w:rPr>
          <w:rFonts w:ascii="Times New Roman" w:hAnsi="Times New Roman" w:cs="Times New Roman"/>
          <w:b/>
          <w:bCs/>
          <w:sz w:val="24"/>
          <w:szCs w:val="24"/>
        </w:rPr>
        <w:t>002</w:t>
      </w:r>
      <w:r w:rsidR="0013784A" w:rsidRPr="005D2F6C">
        <w:rPr>
          <w:rFonts w:ascii="Times New Roman" w:hAnsi="Times New Roman" w:cs="Times New Roman"/>
          <w:b/>
          <w:bCs/>
          <w:sz w:val="24"/>
          <w:szCs w:val="24"/>
        </w:rPr>
        <w:t>/2024</w:t>
      </w:r>
    </w:p>
    <w:p w14:paraId="5445FDF7" w14:textId="77777777" w:rsidR="001D7D6E" w:rsidRDefault="001D7D6E" w:rsidP="00D13EFC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659992" w14:textId="5F3A2262" w:rsidR="00D13EFC" w:rsidRPr="005D2F6C" w:rsidRDefault="00D13EFC" w:rsidP="00D13EFC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F6C">
        <w:rPr>
          <w:rFonts w:ascii="Times New Roman" w:hAnsi="Times New Roman" w:cs="Times New Roman"/>
          <w:sz w:val="24"/>
          <w:szCs w:val="24"/>
        </w:rPr>
        <w:t xml:space="preserve">O </w:t>
      </w:r>
      <w:r w:rsidRPr="005D2F6C">
        <w:rPr>
          <w:rFonts w:ascii="Times New Roman" w:hAnsi="Times New Roman" w:cs="Times New Roman"/>
          <w:b/>
          <w:bCs/>
          <w:sz w:val="24"/>
          <w:szCs w:val="24"/>
        </w:rPr>
        <w:t xml:space="preserve">Município de </w:t>
      </w:r>
      <w:r w:rsidR="0025581D" w:rsidRPr="005D2F6C">
        <w:rPr>
          <w:rFonts w:ascii="Times New Roman" w:hAnsi="Times New Roman" w:cs="Times New Roman"/>
          <w:b/>
          <w:bCs/>
          <w:sz w:val="24"/>
          <w:szCs w:val="24"/>
        </w:rPr>
        <w:t>NOVO HORIZONTE/SC</w:t>
      </w:r>
      <w:r w:rsidRPr="005D2F6C">
        <w:rPr>
          <w:rFonts w:ascii="Times New Roman" w:hAnsi="Times New Roman" w:cs="Times New Roman"/>
          <w:b/>
          <w:bCs/>
          <w:sz w:val="24"/>
          <w:szCs w:val="24"/>
        </w:rPr>
        <w:t xml:space="preserve">, inscrito no CNPJ nº </w:t>
      </w:r>
      <w:r w:rsidR="0025581D" w:rsidRPr="005D2F6C">
        <w:rPr>
          <w:rFonts w:ascii="Times New Roman" w:hAnsi="Times New Roman" w:cs="Times New Roman"/>
          <w:b/>
          <w:bCs/>
          <w:sz w:val="24"/>
          <w:szCs w:val="24"/>
        </w:rPr>
        <w:t>95.990.115/0001-87</w:t>
      </w:r>
      <w:r w:rsidRPr="005D2F6C">
        <w:rPr>
          <w:rFonts w:ascii="Times New Roman" w:hAnsi="Times New Roman" w:cs="Times New Roman"/>
          <w:sz w:val="24"/>
          <w:szCs w:val="24"/>
        </w:rPr>
        <w:t xml:space="preserve">, com base no </w:t>
      </w:r>
      <w:hyperlink r:id="rId7" w:anchor="art86" w:history="1">
        <w:r w:rsidRPr="005D2F6C">
          <w:rPr>
            <w:rStyle w:val="Hyperlink"/>
            <w:rFonts w:ascii="Times New Roman" w:hAnsi="Times New Roman" w:cs="Times New Roman"/>
            <w:sz w:val="24"/>
            <w:szCs w:val="24"/>
          </w:rPr>
          <w:t>art. 86 da Lei nº 14.133/2021</w:t>
        </w:r>
      </w:hyperlink>
      <w:r w:rsidRPr="005D2F6C">
        <w:rPr>
          <w:rFonts w:ascii="Times New Roman" w:hAnsi="Times New Roman" w:cs="Times New Roman"/>
          <w:sz w:val="24"/>
          <w:szCs w:val="24"/>
        </w:rPr>
        <w:t xml:space="preserve"> e no art. </w:t>
      </w:r>
      <w:r w:rsidR="00A23619">
        <w:rPr>
          <w:rFonts w:ascii="Times New Roman" w:hAnsi="Times New Roman" w:cs="Times New Roman"/>
          <w:sz w:val="24"/>
          <w:szCs w:val="24"/>
        </w:rPr>
        <w:t>6º, II</w:t>
      </w:r>
      <w:r w:rsidRPr="005D2F6C">
        <w:rPr>
          <w:rFonts w:ascii="Times New Roman" w:hAnsi="Times New Roman" w:cs="Times New Roman"/>
          <w:sz w:val="24"/>
          <w:szCs w:val="24"/>
        </w:rPr>
        <w:t xml:space="preserve"> do Decreto Municipal nº </w:t>
      </w:r>
      <w:r w:rsidR="00A23619">
        <w:rPr>
          <w:rFonts w:ascii="Times New Roman" w:hAnsi="Times New Roman" w:cs="Times New Roman"/>
          <w:sz w:val="24"/>
          <w:szCs w:val="24"/>
        </w:rPr>
        <w:t>2.987/2023</w:t>
      </w:r>
      <w:r w:rsidRPr="005D2F6C">
        <w:rPr>
          <w:rFonts w:ascii="Times New Roman" w:hAnsi="Times New Roman" w:cs="Times New Roman"/>
          <w:sz w:val="24"/>
          <w:szCs w:val="24"/>
        </w:rPr>
        <w:t>, vem a público convidar órgãos interessados a participar de processo licitatório com o procedimento auxiliar Sistema de Registro de Preços – SRP para aquisição do(s) seguinte(s) objeto(s) a seguir discriminado(s):</w:t>
      </w:r>
    </w:p>
    <w:tbl>
      <w:tblPr>
        <w:tblStyle w:val="Tabelacomgrade"/>
        <w:tblW w:w="10256" w:type="dxa"/>
        <w:tblInd w:w="-998" w:type="dxa"/>
        <w:tblLook w:val="04A0" w:firstRow="1" w:lastRow="0" w:firstColumn="1" w:lastColumn="0" w:noHBand="0" w:noVBand="1"/>
      </w:tblPr>
      <w:tblGrid>
        <w:gridCol w:w="523"/>
        <w:gridCol w:w="5431"/>
        <w:gridCol w:w="1276"/>
        <w:gridCol w:w="1417"/>
        <w:gridCol w:w="1609"/>
      </w:tblGrid>
      <w:tr w:rsidR="001D7D6E" w:rsidRPr="00882A36" w14:paraId="1DA4ED78" w14:textId="77777777" w:rsidTr="001D7D6E">
        <w:tc>
          <w:tcPr>
            <w:tcW w:w="523" w:type="dxa"/>
          </w:tcPr>
          <w:p w14:paraId="0A01C186" w14:textId="77777777" w:rsidR="001D7D6E" w:rsidRPr="00882A36" w:rsidRDefault="001D7D6E" w:rsidP="005E761A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431" w:type="dxa"/>
          </w:tcPr>
          <w:p w14:paraId="0069D8B9" w14:textId="77777777" w:rsidR="001D7D6E" w:rsidRPr="00882A36" w:rsidRDefault="001D7D6E" w:rsidP="005E761A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OBJETO</w:t>
            </w:r>
          </w:p>
        </w:tc>
        <w:tc>
          <w:tcPr>
            <w:tcW w:w="1276" w:type="dxa"/>
          </w:tcPr>
          <w:p w14:paraId="77ABD6AB" w14:textId="77777777" w:rsidR="001D7D6E" w:rsidRPr="00882A36" w:rsidRDefault="001D7D6E" w:rsidP="005E761A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QUANT</w:t>
            </w:r>
          </w:p>
        </w:tc>
        <w:tc>
          <w:tcPr>
            <w:tcW w:w="1417" w:type="dxa"/>
          </w:tcPr>
          <w:p w14:paraId="1657576F" w14:textId="77777777" w:rsidR="001D7D6E" w:rsidRPr="00882A36" w:rsidRDefault="001D7D6E" w:rsidP="005E761A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PREÇO</w:t>
            </w:r>
          </w:p>
          <w:p w14:paraId="2FC2022F" w14:textId="77777777" w:rsidR="001D7D6E" w:rsidRPr="00882A36" w:rsidRDefault="001D7D6E" w:rsidP="005E761A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MÁXIMO</w:t>
            </w:r>
          </w:p>
        </w:tc>
        <w:tc>
          <w:tcPr>
            <w:tcW w:w="1609" w:type="dxa"/>
          </w:tcPr>
          <w:p w14:paraId="40DA9C24" w14:textId="77777777" w:rsidR="001D7D6E" w:rsidRPr="00882A36" w:rsidRDefault="001D7D6E" w:rsidP="005E761A">
            <w:pPr>
              <w:spacing w:before="24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VALOR TOTAL</w:t>
            </w:r>
          </w:p>
        </w:tc>
      </w:tr>
      <w:tr w:rsidR="001D7D6E" w:rsidRPr="00882A36" w14:paraId="3D8AEF12" w14:textId="77777777" w:rsidTr="001D7D6E">
        <w:tc>
          <w:tcPr>
            <w:tcW w:w="523" w:type="dxa"/>
          </w:tcPr>
          <w:p w14:paraId="5B36C6A5" w14:textId="77777777" w:rsidR="001D7D6E" w:rsidRPr="00882A36" w:rsidRDefault="001D7D6E" w:rsidP="001D7D6E">
            <w:pPr>
              <w:pStyle w:val="PargrafodaLista"/>
              <w:numPr>
                <w:ilvl w:val="0"/>
                <w:numId w:val="1"/>
              </w:numPr>
              <w:spacing w:before="2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1" w:type="dxa"/>
          </w:tcPr>
          <w:p w14:paraId="5F6F8EAB" w14:textId="77777777" w:rsidR="001D7D6E" w:rsidRPr="00882A36" w:rsidRDefault="001D7D6E" w:rsidP="005E761A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sz w:val="24"/>
                <w:szCs w:val="24"/>
              </w:rPr>
              <w:t xml:space="preserve">LIXEIRA MONOBLOBO EM PLÁSTICO INJETADO VAZADO, CAPACIDADE DE 80 LITROS, RESISTENTES AO SOL E CHUVA, AS LIXEIRAS DEVEM ESTAR IDENTIFICADAS COM ADESIVO ENVERNIZADO COM FILTRO UN COM EMBLEMA DA PREFEITURA EM ABOS OS LADOS. NAS CORES VERDE E AMARELA    </w:t>
            </w:r>
            <w:proofErr w:type="gramStart"/>
            <w:r w:rsidRPr="00882A36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882A36">
              <w:rPr>
                <w:rFonts w:ascii="Times New Roman" w:hAnsi="Times New Roman" w:cs="Times New Roman"/>
                <w:sz w:val="24"/>
                <w:szCs w:val="24"/>
              </w:rPr>
              <w:t>100 UNIDADES DE CADA COR)</w:t>
            </w:r>
          </w:p>
          <w:p w14:paraId="55C11115" w14:textId="77777777" w:rsidR="001D7D6E" w:rsidRPr="00882A36" w:rsidRDefault="001D7D6E" w:rsidP="005E761A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sz w:val="24"/>
                <w:szCs w:val="24"/>
              </w:rPr>
              <w:object w:dxaOrig="6645" w:dyaOrig="8235" w14:anchorId="51FA4A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91.5pt;height:114pt" o:ole="">
                  <v:imagedata r:id="rId8" o:title=""/>
                </v:shape>
                <o:OLEObject Type="Embed" ProgID="PBrush" ShapeID="_x0000_i1070" DrawAspect="Content" ObjectID="_1770717691" r:id="rId9"/>
              </w:object>
            </w:r>
            <w:r w:rsidRPr="00882A36">
              <w:rPr>
                <w:rFonts w:ascii="Times New Roman" w:hAnsi="Times New Roman" w:cs="Times New Roman"/>
                <w:sz w:val="24"/>
                <w:szCs w:val="24"/>
              </w:rPr>
              <w:t xml:space="preserve"> Imagem ilustrativa</w:t>
            </w:r>
          </w:p>
        </w:tc>
        <w:tc>
          <w:tcPr>
            <w:tcW w:w="1276" w:type="dxa"/>
          </w:tcPr>
          <w:p w14:paraId="6AB94019" w14:textId="77777777" w:rsidR="001D7D6E" w:rsidRPr="00882A36" w:rsidRDefault="001D7D6E" w:rsidP="005E761A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7" w:type="dxa"/>
          </w:tcPr>
          <w:p w14:paraId="5FDCE761" w14:textId="77777777" w:rsidR="001D7D6E" w:rsidRPr="00882A36" w:rsidRDefault="001D7D6E" w:rsidP="005E761A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sz w:val="24"/>
                <w:szCs w:val="24"/>
              </w:rPr>
              <w:t>173,33</w:t>
            </w:r>
          </w:p>
        </w:tc>
        <w:tc>
          <w:tcPr>
            <w:tcW w:w="1609" w:type="dxa"/>
          </w:tcPr>
          <w:p w14:paraId="38A56E72" w14:textId="77777777" w:rsidR="001D7D6E" w:rsidRPr="00882A36" w:rsidRDefault="001D7D6E" w:rsidP="005E761A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sz w:val="24"/>
                <w:szCs w:val="24"/>
              </w:rPr>
              <w:t>34.666,00</w:t>
            </w:r>
          </w:p>
        </w:tc>
      </w:tr>
      <w:tr w:rsidR="001D7D6E" w:rsidRPr="00882A36" w14:paraId="3D9E886F" w14:textId="77777777" w:rsidTr="001D7D6E">
        <w:trPr>
          <w:trHeight w:val="355"/>
        </w:trPr>
        <w:tc>
          <w:tcPr>
            <w:tcW w:w="8647" w:type="dxa"/>
            <w:gridSpan w:val="4"/>
          </w:tcPr>
          <w:p w14:paraId="16024F59" w14:textId="77777777" w:rsidR="001D7D6E" w:rsidRPr="00882A36" w:rsidRDefault="001D7D6E" w:rsidP="005E761A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609" w:type="dxa"/>
          </w:tcPr>
          <w:p w14:paraId="71AAB995" w14:textId="77777777" w:rsidR="001D7D6E" w:rsidRPr="00882A36" w:rsidRDefault="001D7D6E" w:rsidP="005E761A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A36">
              <w:rPr>
                <w:rFonts w:ascii="Times New Roman" w:hAnsi="Times New Roman" w:cs="Times New Roman"/>
                <w:sz w:val="24"/>
                <w:szCs w:val="24"/>
              </w:rPr>
              <w:t>34.666,00</w:t>
            </w:r>
          </w:p>
        </w:tc>
      </w:tr>
    </w:tbl>
    <w:p w14:paraId="2D2EF856" w14:textId="752A736A" w:rsidR="001D7D6E" w:rsidRDefault="001D7D6E" w:rsidP="001D7D6E">
      <w:p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308D73" w14:textId="4DF0E285" w:rsidR="00D13EFC" w:rsidRPr="005D2F6C" w:rsidRDefault="00D13EFC" w:rsidP="00D13EFC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F6C">
        <w:rPr>
          <w:rFonts w:ascii="Times New Roman" w:hAnsi="Times New Roman" w:cs="Times New Roman"/>
          <w:sz w:val="24"/>
          <w:szCs w:val="24"/>
        </w:rPr>
        <w:t>Aos órgãos interessados em integrar a futura ata, como participantes, solicita-se o encaminhamento de manifestação formal, contendo as seguintes informações/documentos:</w:t>
      </w:r>
    </w:p>
    <w:p w14:paraId="62AF580E" w14:textId="77777777" w:rsidR="00D13EFC" w:rsidRPr="005D2F6C" w:rsidRDefault="00D13EFC" w:rsidP="00D13EFC">
      <w:pPr>
        <w:pStyle w:val="PargrafodaLista"/>
        <w:numPr>
          <w:ilvl w:val="1"/>
          <w:numId w:val="2"/>
        </w:num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F6C">
        <w:rPr>
          <w:rFonts w:ascii="Times New Roman" w:hAnsi="Times New Roman" w:cs="Times New Roman"/>
          <w:sz w:val="24"/>
          <w:szCs w:val="24"/>
        </w:rPr>
        <w:t>Estudo Técnico Preliminar – ETP e Termo de Referência – TR;</w:t>
      </w:r>
    </w:p>
    <w:p w14:paraId="7BD204D9" w14:textId="77777777" w:rsidR="00D13EFC" w:rsidRPr="005D2F6C" w:rsidRDefault="00D13EFC" w:rsidP="00D13EFC">
      <w:pPr>
        <w:pStyle w:val="PargrafodaLista"/>
        <w:numPr>
          <w:ilvl w:val="1"/>
          <w:numId w:val="2"/>
        </w:num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F6C">
        <w:rPr>
          <w:rFonts w:ascii="Times New Roman" w:hAnsi="Times New Roman" w:cs="Times New Roman"/>
          <w:sz w:val="24"/>
          <w:szCs w:val="24"/>
        </w:rPr>
        <w:t>Estimativa de consumo (quantidade a ser registrada);</w:t>
      </w:r>
    </w:p>
    <w:p w14:paraId="4310EB06" w14:textId="77777777" w:rsidR="00D13EFC" w:rsidRPr="005D2F6C" w:rsidRDefault="00D13EFC" w:rsidP="00D13EFC">
      <w:pPr>
        <w:pStyle w:val="PargrafodaLista"/>
        <w:numPr>
          <w:ilvl w:val="1"/>
          <w:numId w:val="2"/>
        </w:num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F6C">
        <w:rPr>
          <w:rFonts w:ascii="Times New Roman" w:hAnsi="Times New Roman" w:cs="Times New Roman"/>
          <w:sz w:val="24"/>
          <w:szCs w:val="24"/>
        </w:rPr>
        <w:lastRenderedPageBreak/>
        <w:t>Endereço do local de entrega;</w:t>
      </w:r>
    </w:p>
    <w:p w14:paraId="7B15181F" w14:textId="77777777" w:rsidR="00D13EFC" w:rsidRPr="005D2F6C" w:rsidRDefault="00D13EFC" w:rsidP="00D13EFC">
      <w:pPr>
        <w:pStyle w:val="PargrafodaLista"/>
        <w:numPr>
          <w:ilvl w:val="1"/>
          <w:numId w:val="2"/>
        </w:num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F6C">
        <w:rPr>
          <w:rFonts w:ascii="Times New Roman" w:hAnsi="Times New Roman" w:cs="Times New Roman"/>
          <w:sz w:val="24"/>
          <w:szCs w:val="24"/>
        </w:rPr>
        <w:t>Concordância com o objeto a ser licitado;</w:t>
      </w:r>
    </w:p>
    <w:p w14:paraId="734B6062" w14:textId="77777777" w:rsidR="00D13EFC" w:rsidRPr="005D2F6C" w:rsidRDefault="00D13EFC" w:rsidP="00D13EFC">
      <w:pPr>
        <w:pStyle w:val="PargrafodaLista"/>
        <w:numPr>
          <w:ilvl w:val="1"/>
          <w:numId w:val="2"/>
        </w:num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F6C">
        <w:rPr>
          <w:rFonts w:ascii="Times New Roman" w:hAnsi="Times New Roman" w:cs="Times New Roman"/>
          <w:sz w:val="24"/>
          <w:szCs w:val="24"/>
        </w:rPr>
        <w:t>Documento formal contendo aprovação da autoridade competente;</w:t>
      </w:r>
    </w:p>
    <w:p w14:paraId="2DBD8B03" w14:textId="77777777" w:rsidR="00D13EFC" w:rsidRPr="005D2F6C" w:rsidRDefault="00D13EFC" w:rsidP="00D13EFC">
      <w:pPr>
        <w:spacing w:before="240"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5D2F6C">
        <w:rPr>
          <w:rFonts w:ascii="Times New Roman" w:hAnsi="Times New Roman" w:cs="Times New Roman"/>
          <w:sz w:val="24"/>
          <w:szCs w:val="24"/>
        </w:rPr>
        <w:t>Ainda, fica definido:</w:t>
      </w:r>
    </w:p>
    <w:p w14:paraId="5B8AABDC" w14:textId="72B7718E" w:rsidR="00D13EFC" w:rsidRPr="001D751B" w:rsidRDefault="00D13EFC" w:rsidP="00D13EFC">
      <w:pPr>
        <w:pStyle w:val="PargrafodaLista"/>
        <w:numPr>
          <w:ilvl w:val="0"/>
          <w:numId w:val="3"/>
        </w:num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51B">
        <w:rPr>
          <w:rFonts w:ascii="Times New Roman" w:hAnsi="Times New Roman" w:cs="Times New Roman"/>
          <w:sz w:val="24"/>
          <w:szCs w:val="24"/>
        </w:rPr>
        <w:t>Número máximo de participantes, em conformidade com a</w:t>
      </w:r>
      <w:r w:rsidR="005D2F6C" w:rsidRPr="001D751B">
        <w:rPr>
          <w:rFonts w:ascii="Times New Roman" w:hAnsi="Times New Roman" w:cs="Times New Roman"/>
          <w:sz w:val="24"/>
          <w:szCs w:val="24"/>
        </w:rPr>
        <w:t xml:space="preserve"> capacidade de gerenciamento: serão aceitos no máximo </w:t>
      </w:r>
      <w:r w:rsidR="001D7D6E">
        <w:rPr>
          <w:rFonts w:ascii="Times New Roman" w:hAnsi="Times New Roman" w:cs="Times New Roman"/>
          <w:sz w:val="24"/>
          <w:szCs w:val="24"/>
        </w:rPr>
        <w:t>02 (dois) órgãos participantes.</w:t>
      </w:r>
    </w:p>
    <w:p w14:paraId="0C97DA2B" w14:textId="1314DF71" w:rsidR="00A23619" w:rsidRPr="001D751B" w:rsidRDefault="00A23619" w:rsidP="00D13EFC">
      <w:pPr>
        <w:pStyle w:val="PargrafodaLista"/>
        <w:numPr>
          <w:ilvl w:val="0"/>
          <w:numId w:val="3"/>
        </w:num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51B">
        <w:rPr>
          <w:rFonts w:ascii="Times New Roman" w:hAnsi="Times New Roman" w:cs="Times New Roman"/>
          <w:sz w:val="24"/>
          <w:szCs w:val="24"/>
        </w:rPr>
        <w:t>Indisponibilidade de pessoal para realizar os procedimentos administrativos.</w:t>
      </w:r>
    </w:p>
    <w:p w14:paraId="71EFF27B" w14:textId="58AEBA05" w:rsidR="00D13EFC" w:rsidRPr="001D751B" w:rsidRDefault="00D13EFC" w:rsidP="00D13EFC">
      <w:pPr>
        <w:pStyle w:val="PargrafodaLista"/>
        <w:numPr>
          <w:ilvl w:val="0"/>
          <w:numId w:val="3"/>
        </w:numPr>
        <w:spacing w:before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51B">
        <w:rPr>
          <w:rFonts w:ascii="Times New Roman" w:hAnsi="Times New Roman" w:cs="Times New Roman"/>
          <w:sz w:val="24"/>
          <w:szCs w:val="24"/>
        </w:rPr>
        <w:t xml:space="preserve">Não serão aceitos quantitativos considerados ínfimos ou a inclusão de novos itens </w:t>
      </w:r>
    </w:p>
    <w:p w14:paraId="1D36578A" w14:textId="4C9B4F55" w:rsidR="00D13EFC" w:rsidRPr="005D2F6C" w:rsidRDefault="00D13EFC" w:rsidP="00D13EFC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F6C">
        <w:rPr>
          <w:rFonts w:ascii="Times New Roman" w:hAnsi="Times New Roman" w:cs="Times New Roman"/>
          <w:sz w:val="24"/>
          <w:szCs w:val="24"/>
        </w:rPr>
        <w:t xml:space="preserve">O prazo limite para envio da manifestação será de </w:t>
      </w:r>
      <w:r w:rsidRPr="005D2F6C">
        <w:rPr>
          <w:rFonts w:ascii="Times New Roman" w:hAnsi="Times New Roman" w:cs="Times New Roman"/>
          <w:b/>
          <w:bCs/>
          <w:sz w:val="24"/>
          <w:szCs w:val="24"/>
        </w:rPr>
        <w:t>8 (oito) dias úteis a contar da data da publicação</w:t>
      </w:r>
      <w:r w:rsidR="004F0AD3">
        <w:rPr>
          <w:rFonts w:ascii="Times New Roman" w:hAnsi="Times New Roman" w:cs="Times New Roman"/>
          <w:sz w:val="24"/>
          <w:szCs w:val="24"/>
        </w:rPr>
        <w:t xml:space="preserve">, portanto até o dia </w:t>
      </w:r>
      <w:r w:rsidR="001D7D6E">
        <w:rPr>
          <w:rFonts w:ascii="Times New Roman" w:hAnsi="Times New Roman" w:cs="Times New Roman"/>
          <w:sz w:val="24"/>
          <w:szCs w:val="24"/>
        </w:rPr>
        <w:t>13.03</w:t>
      </w:r>
      <w:r w:rsidR="004F0AD3">
        <w:rPr>
          <w:rFonts w:ascii="Times New Roman" w:hAnsi="Times New Roman" w:cs="Times New Roman"/>
          <w:sz w:val="24"/>
          <w:szCs w:val="24"/>
        </w:rPr>
        <w:t>.2024 até as 16h30min.</w:t>
      </w:r>
    </w:p>
    <w:p w14:paraId="48C9108A" w14:textId="48E52F3D" w:rsidR="00D13EFC" w:rsidRPr="005D2F6C" w:rsidRDefault="00D13EFC" w:rsidP="00D13EFC">
      <w:pPr>
        <w:spacing w:before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2F6C">
        <w:rPr>
          <w:rFonts w:ascii="Times New Roman" w:hAnsi="Times New Roman" w:cs="Times New Roman"/>
          <w:sz w:val="24"/>
          <w:szCs w:val="24"/>
        </w:rPr>
        <w:t xml:space="preserve">Por fim, informa-se que eventuais dúvidas poderão ser esclarecidas por </w:t>
      </w:r>
      <w:r w:rsidRPr="005D2F6C">
        <w:rPr>
          <w:rFonts w:ascii="Times New Roman" w:hAnsi="Times New Roman" w:cs="Times New Roman"/>
          <w:i/>
          <w:iCs/>
          <w:sz w:val="24"/>
          <w:szCs w:val="24"/>
        </w:rPr>
        <w:t xml:space="preserve">e-mail </w:t>
      </w:r>
      <w:r w:rsidRPr="005D2F6C">
        <w:rPr>
          <w:rFonts w:ascii="Times New Roman" w:hAnsi="Times New Roman" w:cs="Times New Roman"/>
          <w:sz w:val="24"/>
          <w:szCs w:val="24"/>
        </w:rPr>
        <w:t>(</w:t>
      </w:r>
      <w:hyperlink r:id="rId10" w:history="1">
        <w:r w:rsidR="005D2F6C" w:rsidRPr="005D2F6C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licitacao@novohorizonte.sc.gov.br</w:t>
        </w:r>
      </w:hyperlink>
      <w:r w:rsidRPr="005D2F6C">
        <w:rPr>
          <w:rFonts w:ascii="Times New Roman" w:hAnsi="Times New Roman" w:cs="Times New Roman"/>
          <w:sz w:val="24"/>
          <w:szCs w:val="24"/>
        </w:rPr>
        <w:t xml:space="preserve">) ou pelo telefone (49) </w:t>
      </w:r>
      <w:r w:rsidR="005D2F6C" w:rsidRPr="005D2F6C">
        <w:rPr>
          <w:rFonts w:ascii="Times New Roman" w:hAnsi="Times New Roman" w:cs="Times New Roman"/>
          <w:sz w:val="24"/>
          <w:szCs w:val="24"/>
        </w:rPr>
        <w:t>3362 0024</w:t>
      </w:r>
      <w:r w:rsidRPr="005D2F6C">
        <w:rPr>
          <w:rFonts w:ascii="Times New Roman" w:hAnsi="Times New Roman" w:cs="Times New Roman"/>
          <w:sz w:val="24"/>
          <w:szCs w:val="24"/>
        </w:rPr>
        <w:t>.</w:t>
      </w:r>
    </w:p>
    <w:p w14:paraId="648C5BF1" w14:textId="2A366822" w:rsidR="00D13EFC" w:rsidRPr="005D2F6C" w:rsidRDefault="00D13EFC" w:rsidP="00D13EFC">
      <w:pPr>
        <w:spacing w:before="24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D2F6C">
        <w:rPr>
          <w:rFonts w:ascii="Times New Roman" w:hAnsi="Times New Roman" w:cs="Times New Roman"/>
          <w:bCs/>
          <w:sz w:val="24"/>
          <w:szCs w:val="24"/>
        </w:rPr>
        <w:t xml:space="preserve">Município de </w:t>
      </w:r>
      <w:r w:rsidR="005D2F6C" w:rsidRPr="005D2F6C">
        <w:rPr>
          <w:rFonts w:ascii="Times New Roman" w:hAnsi="Times New Roman" w:cs="Times New Roman"/>
          <w:bCs/>
          <w:sz w:val="24"/>
          <w:szCs w:val="24"/>
        </w:rPr>
        <w:t>Novo Horizonte/SC</w:t>
      </w:r>
      <w:r w:rsidRPr="005D2F6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D7D6E">
        <w:rPr>
          <w:rFonts w:ascii="Times New Roman" w:hAnsi="Times New Roman" w:cs="Times New Roman"/>
          <w:bCs/>
          <w:sz w:val="24"/>
          <w:szCs w:val="24"/>
        </w:rPr>
        <w:t>29</w:t>
      </w:r>
      <w:r w:rsidRPr="005D2F6C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5D2F6C" w:rsidRPr="005D2F6C">
        <w:rPr>
          <w:rFonts w:ascii="Times New Roman" w:hAnsi="Times New Roman" w:cs="Times New Roman"/>
          <w:bCs/>
          <w:sz w:val="24"/>
          <w:szCs w:val="24"/>
        </w:rPr>
        <w:t>fevereiro de 2024</w:t>
      </w:r>
      <w:r w:rsidRPr="005D2F6C">
        <w:rPr>
          <w:rFonts w:ascii="Times New Roman" w:hAnsi="Times New Roman" w:cs="Times New Roman"/>
          <w:bCs/>
          <w:sz w:val="24"/>
          <w:szCs w:val="24"/>
        </w:rPr>
        <w:t>.</w:t>
      </w:r>
    </w:p>
    <w:p w14:paraId="30D2385D" w14:textId="4E7598E9" w:rsidR="00BB6E37" w:rsidRPr="005D2F6C" w:rsidRDefault="00BB6E3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0780747" w14:textId="6793208D" w:rsidR="005D2F6C" w:rsidRPr="005D2F6C" w:rsidRDefault="005D2F6C" w:rsidP="005D2F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2F6C">
        <w:rPr>
          <w:rFonts w:ascii="Times New Roman" w:hAnsi="Times New Roman" w:cs="Times New Roman"/>
          <w:b/>
          <w:sz w:val="24"/>
          <w:szCs w:val="24"/>
        </w:rPr>
        <w:t>VANDERLEI SANAGIOTTO</w:t>
      </w:r>
    </w:p>
    <w:p w14:paraId="12549D03" w14:textId="6DAC007B" w:rsidR="005D2F6C" w:rsidRPr="005D2F6C" w:rsidRDefault="005D2F6C" w:rsidP="005D2F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2F6C">
        <w:rPr>
          <w:rFonts w:ascii="Times New Roman" w:hAnsi="Times New Roman" w:cs="Times New Roman"/>
          <w:b/>
          <w:sz w:val="24"/>
          <w:szCs w:val="24"/>
        </w:rPr>
        <w:t>Prefeito Municipal</w:t>
      </w:r>
    </w:p>
    <w:sectPr w:rsidR="005D2F6C" w:rsidRPr="005D2F6C" w:rsidSect="00ED5C21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66321" w14:textId="77777777" w:rsidR="006E0E39" w:rsidRDefault="006E0E39">
      <w:pPr>
        <w:spacing w:after="0" w:line="240" w:lineRule="auto"/>
      </w:pPr>
      <w:r>
        <w:separator/>
      </w:r>
    </w:p>
  </w:endnote>
  <w:endnote w:type="continuationSeparator" w:id="0">
    <w:p w14:paraId="59F6DFE4" w14:textId="77777777" w:rsidR="006E0E39" w:rsidRDefault="006E0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6"/>
        <w:szCs w:val="16"/>
      </w:rPr>
      <w:id w:val="-192186131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D99B77E" w14:textId="28650C84" w:rsidR="000551EC" w:rsidRPr="00A20EA5" w:rsidRDefault="001379A5" w:rsidP="0074039E">
            <w:pPr>
              <w:pStyle w:val="Rodap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20EA5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A20E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20EA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A20E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D7D6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A20E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20EA5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A20E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20EA5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A20E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D7D6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A20EA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B492B" w14:textId="77777777" w:rsidR="006E0E39" w:rsidRDefault="006E0E39">
      <w:pPr>
        <w:spacing w:after="0" w:line="240" w:lineRule="auto"/>
      </w:pPr>
      <w:r>
        <w:separator/>
      </w:r>
    </w:p>
  </w:footnote>
  <w:footnote w:type="continuationSeparator" w:id="0">
    <w:p w14:paraId="710834CB" w14:textId="77777777" w:rsidR="006E0E39" w:rsidRDefault="006E0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97" w:type="dxa"/>
      <w:tblInd w:w="77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656"/>
      <w:gridCol w:w="7241"/>
    </w:tblGrid>
    <w:tr w:rsidR="0013784A" w14:paraId="7560A920" w14:textId="77777777" w:rsidTr="00633A97">
      <w:tc>
        <w:tcPr>
          <w:tcW w:w="1656" w:type="dxa"/>
        </w:tcPr>
        <w:p w14:paraId="36DEC43D" w14:textId="77777777" w:rsidR="0013784A" w:rsidRPr="00D10A5D" w:rsidRDefault="0013784A" w:rsidP="0013784A">
          <w:pPr>
            <w:pStyle w:val="Cabealho"/>
          </w:pPr>
          <w:r w:rsidRPr="00D10A5D">
            <w:rPr>
              <w:noProof/>
              <w:lang w:eastAsia="pt-BR"/>
            </w:rPr>
            <w:drawing>
              <wp:inline distT="0" distB="0" distL="0" distR="0" wp14:anchorId="18452CDC" wp14:editId="30D6ADB1">
                <wp:extent cx="914400" cy="893445"/>
                <wp:effectExtent l="0" t="0" r="0" b="1905"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1" w:type="dxa"/>
        </w:tcPr>
        <w:p w14:paraId="1B1B2B68" w14:textId="77777777" w:rsidR="0013784A" w:rsidRPr="00D10A5D" w:rsidRDefault="0013784A" w:rsidP="0013784A">
          <w:pPr>
            <w:pStyle w:val="Cabealho"/>
            <w:rPr>
              <w:rFonts w:ascii="Bookman Old Style" w:hAnsi="Bookman Old Style" w:cs="Courier New"/>
              <w:b/>
            </w:rPr>
          </w:pPr>
          <w:r w:rsidRPr="00D10A5D">
            <w:rPr>
              <w:rFonts w:ascii="Bookman Old Style" w:hAnsi="Bookman Old Style" w:cs="Courier New"/>
              <w:b/>
            </w:rPr>
            <w:t>ESTADO DE SANTA CATARINA</w:t>
          </w:r>
        </w:p>
        <w:p w14:paraId="7C5D070D" w14:textId="77777777" w:rsidR="0013784A" w:rsidRPr="00D10A5D" w:rsidRDefault="0013784A" w:rsidP="0013784A">
          <w:pPr>
            <w:pStyle w:val="Cabealho"/>
            <w:rPr>
              <w:rFonts w:ascii="Bookman Old Style" w:hAnsi="Bookman Old Style" w:cs="Courier New"/>
              <w:b/>
            </w:rPr>
          </w:pPr>
          <w:r w:rsidRPr="00D10A5D">
            <w:rPr>
              <w:rFonts w:ascii="Bookman Old Style" w:hAnsi="Bookman Old Style" w:cs="Courier New"/>
              <w:b/>
            </w:rPr>
            <w:t>Prefeitura Municipal de Novo Horizonte/SC.</w:t>
          </w:r>
        </w:p>
        <w:p w14:paraId="17E46880" w14:textId="77777777" w:rsidR="0013784A" w:rsidRPr="00D10A5D" w:rsidRDefault="0013784A" w:rsidP="0013784A">
          <w:pPr>
            <w:pStyle w:val="Cabealho"/>
            <w:rPr>
              <w:rFonts w:ascii="Bookman Old Style" w:hAnsi="Bookman Old Style" w:cs="Courier New"/>
              <w:b/>
            </w:rPr>
          </w:pPr>
          <w:r w:rsidRPr="00D10A5D">
            <w:rPr>
              <w:rFonts w:ascii="Bookman Old Style" w:hAnsi="Bookman Old Style" w:cs="Courier New"/>
              <w:b/>
            </w:rPr>
            <w:t xml:space="preserve">Rua José </w:t>
          </w:r>
          <w:proofErr w:type="spellStart"/>
          <w:r w:rsidRPr="00D10A5D">
            <w:rPr>
              <w:rFonts w:ascii="Bookman Old Style" w:hAnsi="Bookman Old Style" w:cs="Courier New"/>
              <w:b/>
            </w:rPr>
            <w:t>Fabro</w:t>
          </w:r>
          <w:proofErr w:type="spellEnd"/>
          <w:r w:rsidRPr="00D10A5D">
            <w:rPr>
              <w:rFonts w:ascii="Bookman Old Style" w:hAnsi="Bookman Old Style" w:cs="Courier New"/>
              <w:b/>
            </w:rPr>
            <w:t>, 01 – Centro – CEP: 89.998-000</w:t>
          </w:r>
        </w:p>
        <w:p w14:paraId="3089A3D5" w14:textId="77777777" w:rsidR="0013784A" w:rsidRPr="00D10A5D" w:rsidRDefault="0013784A" w:rsidP="0013784A">
          <w:pPr>
            <w:pStyle w:val="Cabealho"/>
            <w:rPr>
              <w:rFonts w:ascii="Bookman Old Style" w:hAnsi="Bookman Old Style" w:cs="Courier New"/>
              <w:b/>
            </w:rPr>
          </w:pPr>
          <w:r w:rsidRPr="00D10A5D">
            <w:rPr>
              <w:rFonts w:ascii="Bookman Old Style" w:hAnsi="Bookman Old Style" w:cs="Courier New"/>
              <w:b/>
            </w:rPr>
            <w:t xml:space="preserve">Fone/Fax: (49) 3362 0024                                               </w:t>
          </w:r>
        </w:p>
        <w:p w14:paraId="2B5EF819" w14:textId="77777777" w:rsidR="0013784A" w:rsidRPr="00D10A5D" w:rsidRDefault="0013784A" w:rsidP="0013784A">
          <w:pPr>
            <w:pStyle w:val="Cabealho"/>
          </w:pPr>
          <w:r w:rsidRPr="00D10A5D">
            <w:rPr>
              <w:rFonts w:ascii="Bookman Old Style" w:hAnsi="Bookman Old Style" w:cs="Courier New"/>
              <w:b/>
            </w:rPr>
            <w:t xml:space="preserve">e-mail – </w:t>
          </w:r>
          <w:hyperlink r:id="rId2" w:history="1">
            <w:r w:rsidRPr="00D10A5D">
              <w:rPr>
                <w:rStyle w:val="Hyperlink"/>
                <w:rFonts w:ascii="Bookman Old Style" w:hAnsi="Bookman Old Style" w:cs="Courier New"/>
                <w:b/>
              </w:rPr>
              <w:t>pmnh@novohorizonte.sc.gov.br</w:t>
            </w:r>
          </w:hyperlink>
        </w:p>
      </w:tc>
    </w:tr>
  </w:tbl>
  <w:p w14:paraId="61DAF058" w14:textId="77777777" w:rsidR="000551EC" w:rsidRPr="002674DA" w:rsidRDefault="000551EC" w:rsidP="002674DA">
    <w:pPr>
      <w:pStyle w:val="Cabealho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A18C2"/>
    <w:multiLevelType w:val="hybridMultilevel"/>
    <w:tmpl w:val="E9FCE618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301B37E0"/>
    <w:multiLevelType w:val="hybridMultilevel"/>
    <w:tmpl w:val="53B260E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054763"/>
    <w:multiLevelType w:val="hybridMultilevel"/>
    <w:tmpl w:val="B14C4B3E"/>
    <w:lvl w:ilvl="0" w:tplc="D4E2637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D69E1D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EFC"/>
    <w:rsid w:val="00012DE7"/>
    <w:rsid w:val="000551EC"/>
    <w:rsid w:val="0013784A"/>
    <w:rsid w:val="001379A5"/>
    <w:rsid w:val="001D751B"/>
    <w:rsid w:val="001D7D6E"/>
    <w:rsid w:val="0025581D"/>
    <w:rsid w:val="0033229C"/>
    <w:rsid w:val="003724D7"/>
    <w:rsid w:val="003A1259"/>
    <w:rsid w:val="004F0AD3"/>
    <w:rsid w:val="005D2F6C"/>
    <w:rsid w:val="006E0E39"/>
    <w:rsid w:val="00794762"/>
    <w:rsid w:val="00857A80"/>
    <w:rsid w:val="009A6899"/>
    <w:rsid w:val="00A23619"/>
    <w:rsid w:val="00B86B96"/>
    <w:rsid w:val="00BB6E37"/>
    <w:rsid w:val="00D13EFC"/>
    <w:rsid w:val="00DF332D"/>
    <w:rsid w:val="00ED5C21"/>
    <w:rsid w:val="00F4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A0903"/>
  <w15:docId w15:val="{DDFAB6E5-DE84-4A7F-831B-4ED475C33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EFC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13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13EFC"/>
    <w:rPr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D13E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3EFC"/>
    <w:rPr>
      <w:kern w:val="0"/>
      <w14:ligatures w14:val="none"/>
    </w:rPr>
  </w:style>
  <w:style w:type="paragraph" w:styleId="PargrafodaLista">
    <w:name w:val="List Paragraph"/>
    <w:basedOn w:val="Normal"/>
    <w:uiPriority w:val="34"/>
    <w:qFormat/>
    <w:rsid w:val="00D13EF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13EFC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D13EF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5581D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3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3619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lanalto.gov.br/ccivil_03/_ato2019-2022/2021/lei/l14133.ht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icitacao@novohorizonte.sc.gov.br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mnh@novohorizonte.sc.gov.br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330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 Publica</dc:creator>
  <cp:lastModifiedBy>Silvani</cp:lastModifiedBy>
  <cp:revision>5</cp:revision>
  <dcterms:created xsi:type="dcterms:W3CDTF">2024-02-09T12:19:00Z</dcterms:created>
  <dcterms:modified xsi:type="dcterms:W3CDTF">2024-02-29T16:15:00Z</dcterms:modified>
</cp:coreProperties>
</file>