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F809" w14:textId="52E6831C" w:rsidR="000C3B87" w:rsidRPr="001566FE" w:rsidRDefault="005B7D84" w:rsidP="001566FE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LEI Nº 654 DE 26 DE ABRIL DE 2022</w:t>
      </w:r>
      <w:r w:rsidR="005728B0" w:rsidRPr="001566FE">
        <w:rPr>
          <w:rFonts w:ascii="Arial" w:hAnsi="Arial" w:cs="Arial"/>
          <w:b/>
          <w:i/>
          <w:sz w:val="24"/>
          <w:szCs w:val="24"/>
        </w:rPr>
        <w:t>.</w:t>
      </w:r>
    </w:p>
    <w:p w14:paraId="2523FB88" w14:textId="7CC008EC" w:rsidR="000C3B87" w:rsidRPr="001566FE" w:rsidRDefault="005979E3" w:rsidP="001566FE">
      <w:pPr>
        <w:spacing w:line="360" w:lineRule="auto"/>
        <w:ind w:left="3540"/>
        <w:jc w:val="both"/>
        <w:rPr>
          <w:rFonts w:ascii="Arial" w:hAnsi="Arial" w:cs="Arial"/>
          <w:b/>
          <w:i/>
          <w:sz w:val="24"/>
          <w:szCs w:val="24"/>
        </w:rPr>
      </w:pPr>
      <w:r w:rsidRPr="001566FE">
        <w:rPr>
          <w:rFonts w:ascii="Arial" w:hAnsi="Arial" w:cs="Arial"/>
          <w:b/>
          <w:i/>
          <w:sz w:val="24"/>
          <w:szCs w:val="24"/>
        </w:rPr>
        <w:t xml:space="preserve">DISPÕE SOBRE A </w:t>
      </w:r>
      <w:r w:rsidR="005728B0" w:rsidRPr="001566FE">
        <w:rPr>
          <w:rFonts w:ascii="Arial" w:hAnsi="Arial" w:cs="Arial"/>
          <w:b/>
          <w:i/>
          <w:sz w:val="24"/>
          <w:szCs w:val="24"/>
        </w:rPr>
        <w:t>AUTORIZAÇÃO PARA RECEBER IMÓVEL EM DOAÇÃO</w:t>
      </w:r>
      <w:r w:rsidRPr="001566FE">
        <w:rPr>
          <w:rFonts w:ascii="Arial" w:hAnsi="Arial" w:cs="Arial"/>
          <w:b/>
          <w:i/>
          <w:sz w:val="24"/>
          <w:szCs w:val="24"/>
        </w:rPr>
        <w:t xml:space="preserve"> E DÁ OUTRAS PROVIDENCIAS</w:t>
      </w:r>
      <w:r w:rsidR="000C3B87" w:rsidRPr="001566FE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62BEECF7" w14:textId="5AE23D86" w:rsidR="00391739" w:rsidRPr="001566FE" w:rsidRDefault="007334BC" w:rsidP="0038300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66FE">
        <w:rPr>
          <w:rFonts w:ascii="Arial" w:hAnsi="Arial" w:cs="Arial"/>
          <w:b/>
          <w:sz w:val="24"/>
          <w:szCs w:val="24"/>
        </w:rPr>
        <w:t>VANDERLE</w:t>
      </w:r>
      <w:r w:rsidR="00B54C14">
        <w:rPr>
          <w:rFonts w:ascii="Arial" w:hAnsi="Arial" w:cs="Arial"/>
          <w:b/>
          <w:sz w:val="24"/>
          <w:szCs w:val="24"/>
        </w:rPr>
        <w:t>I</w:t>
      </w:r>
      <w:r w:rsidRPr="001566FE">
        <w:rPr>
          <w:rFonts w:ascii="Arial" w:hAnsi="Arial" w:cs="Arial"/>
          <w:b/>
          <w:sz w:val="24"/>
          <w:szCs w:val="24"/>
        </w:rPr>
        <w:t xml:space="preserve"> SANAGIOTTO</w:t>
      </w:r>
      <w:r w:rsidR="001A3D42" w:rsidRPr="001566FE">
        <w:rPr>
          <w:rFonts w:ascii="Arial" w:hAnsi="Arial" w:cs="Arial"/>
          <w:sz w:val="24"/>
          <w:szCs w:val="24"/>
        </w:rPr>
        <w:t xml:space="preserve">, Prefeito Municipal de Novo Horizonte, Estado de Santa Catarina, </w:t>
      </w:r>
      <w:r w:rsidR="00BF5840" w:rsidRPr="001566FE">
        <w:rPr>
          <w:rFonts w:ascii="Arial" w:hAnsi="Arial" w:cs="Arial"/>
          <w:sz w:val="24"/>
          <w:szCs w:val="24"/>
        </w:rPr>
        <w:t>no uso de suas atribuições legais</w:t>
      </w:r>
      <w:r w:rsidR="002012F3" w:rsidRPr="001566FE">
        <w:rPr>
          <w:rFonts w:ascii="Arial" w:hAnsi="Arial" w:cs="Arial"/>
          <w:sz w:val="24"/>
          <w:szCs w:val="24"/>
        </w:rPr>
        <w:t xml:space="preserve"> </w:t>
      </w:r>
      <w:r w:rsidR="00A310B9">
        <w:rPr>
          <w:rFonts w:ascii="Arial" w:hAnsi="Arial" w:cs="Arial"/>
          <w:sz w:val="24"/>
          <w:szCs w:val="24"/>
        </w:rPr>
        <w:t xml:space="preserve">estabelecidas na Lei Orgânica </w:t>
      </w:r>
      <w:r w:rsidR="002012F3" w:rsidRPr="001566FE">
        <w:rPr>
          <w:rFonts w:ascii="Arial" w:hAnsi="Arial" w:cs="Arial"/>
          <w:sz w:val="24"/>
          <w:szCs w:val="24"/>
        </w:rPr>
        <w:t>e no Processo Administrativo 0</w:t>
      </w:r>
      <w:r w:rsidR="00B01DD4">
        <w:rPr>
          <w:rFonts w:ascii="Arial" w:hAnsi="Arial" w:cs="Arial"/>
          <w:sz w:val="24"/>
          <w:szCs w:val="24"/>
        </w:rPr>
        <w:t>1/2022</w:t>
      </w:r>
      <w:r w:rsidR="00BF5840" w:rsidRPr="001566FE">
        <w:rPr>
          <w:rFonts w:ascii="Arial" w:hAnsi="Arial" w:cs="Arial"/>
          <w:sz w:val="24"/>
          <w:szCs w:val="24"/>
        </w:rPr>
        <w:t xml:space="preserve">, </w:t>
      </w:r>
      <w:r w:rsidR="001A3D42" w:rsidRPr="001566FE">
        <w:rPr>
          <w:rFonts w:ascii="Arial" w:hAnsi="Arial" w:cs="Arial"/>
          <w:sz w:val="24"/>
          <w:szCs w:val="24"/>
        </w:rPr>
        <w:t xml:space="preserve">faço saber que a Câmara Municipal aprovou e eu sanciono a seguinte Lei. </w:t>
      </w:r>
    </w:p>
    <w:p w14:paraId="18075D49" w14:textId="5ED244E5" w:rsidR="00B01DD4" w:rsidRPr="00864051" w:rsidRDefault="00456120" w:rsidP="001566FE">
      <w:pPr>
        <w:pStyle w:val="NormalWeb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  <w:shd w:val="clear" w:color="auto" w:fill="FFFFFF"/>
          <w:lang w:val="pt-BR"/>
        </w:rPr>
      </w:pPr>
      <w:r w:rsidRPr="001566FE">
        <w:rPr>
          <w:rFonts w:ascii="Arial" w:hAnsi="Arial" w:cs="Arial"/>
          <w:b/>
          <w:lang w:val="pt-BR"/>
        </w:rPr>
        <w:t xml:space="preserve">Art. </w:t>
      </w:r>
      <w:r w:rsidR="001566FE" w:rsidRPr="001566FE">
        <w:rPr>
          <w:rFonts w:ascii="Arial" w:hAnsi="Arial" w:cs="Arial"/>
          <w:b/>
          <w:lang w:val="pt-BR"/>
        </w:rPr>
        <w:t>1</w:t>
      </w:r>
      <w:r w:rsidRPr="001566FE">
        <w:rPr>
          <w:rFonts w:ascii="Arial" w:hAnsi="Arial" w:cs="Arial"/>
          <w:b/>
          <w:lang w:val="pt-BR"/>
        </w:rPr>
        <w:t xml:space="preserve">º - </w:t>
      </w:r>
      <w:r w:rsidR="001566FE" w:rsidRPr="00864051">
        <w:rPr>
          <w:rStyle w:val="SubttuloChar"/>
          <w:rFonts w:ascii="Arial" w:hAnsi="Arial" w:cs="Arial"/>
          <w:b w:val="0"/>
          <w:color w:val="auto"/>
          <w:sz w:val="24"/>
          <w:lang w:val="pt-BR"/>
        </w:rPr>
        <w:t>Fica</w:t>
      </w:r>
      <w:r w:rsidR="001566FE" w:rsidRPr="00864051">
        <w:rPr>
          <w:rFonts w:ascii="Arial" w:hAnsi="Arial" w:cs="Arial"/>
          <w:shd w:val="clear" w:color="auto" w:fill="FFFFFF"/>
          <w:lang w:val="pt-BR"/>
        </w:rPr>
        <w:t xml:space="preserve"> o Chefe do Poder Executivo autorizado a receber em doação, </w:t>
      </w:r>
      <w:r w:rsidR="00AD7E81" w:rsidRPr="00864051">
        <w:rPr>
          <w:rFonts w:ascii="Arial" w:hAnsi="Arial" w:cs="Arial"/>
          <w:shd w:val="clear" w:color="auto" w:fill="FFFFFF"/>
          <w:lang w:val="pt-BR"/>
        </w:rPr>
        <w:t>d</w:t>
      </w:r>
      <w:r w:rsidR="00B01DD4" w:rsidRPr="00864051">
        <w:rPr>
          <w:rFonts w:ascii="Arial" w:hAnsi="Arial" w:cs="Arial"/>
          <w:shd w:val="clear" w:color="auto" w:fill="FFFFFF"/>
          <w:lang w:val="pt-BR"/>
        </w:rPr>
        <w:t xml:space="preserve">a </w:t>
      </w:r>
      <w:r w:rsidR="00B01DD4" w:rsidRPr="00864051">
        <w:rPr>
          <w:rFonts w:ascii="Arial" w:hAnsi="Arial" w:cs="Arial"/>
          <w:b/>
          <w:shd w:val="clear" w:color="auto" w:fill="FFFFFF"/>
          <w:lang w:val="pt-BR"/>
        </w:rPr>
        <w:t>ASSOCIAÇÃO DOS MORADORES DA COMUNIDADE DE LINHA MATÃO</w:t>
      </w:r>
      <w:r w:rsidR="00B01DD4" w:rsidRPr="00864051">
        <w:rPr>
          <w:rFonts w:ascii="Arial" w:hAnsi="Arial" w:cs="Arial"/>
          <w:shd w:val="clear" w:color="auto" w:fill="FFFFFF"/>
          <w:lang w:val="pt-BR"/>
        </w:rPr>
        <w:t xml:space="preserve">, CNPJ nº 19.238.845/0001-48, </w:t>
      </w:r>
      <w:r w:rsidR="001566FE" w:rsidRPr="00864051">
        <w:rPr>
          <w:rFonts w:ascii="Arial" w:hAnsi="Arial" w:cs="Arial"/>
          <w:shd w:val="clear" w:color="auto" w:fill="FFFFFF"/>
          <w:lang w:val="pt-BR"/>
        </w:rPr>
        <w:t xml:space="preserve">o imóvel </w:t>
      </w:r>
      <w:r w:rsidR="00B01DD4" w:rsidRPr="00864051">
        <w:rPr>
          <w:rFonts w:ascii="Arial" w:hAnsi="Arial" w:cs="Arial"/>
          <w:shd w:val="clear" w:color="auto" w:fill="FFFFFF"/>
          <w:lang w:val="pt-BR"/>
        </w:rPr>
        <w:t>“PARTE DO LOTE RURAL número CENTO E CINQUENTA (150), com área superficial de QUATRO MIL TREZENTOS E DEZESSETE METRO</w:t>
      </w:r>
      <w:r w:rsidR="002B6B95" w:rsidRPr="00864051">
        <w:rPr>
          <w:rFonts w:ascii="Arial" w:hAnsi="Arial" w:cs="Arial"/>
          <w:shd w:val="clear" w:color="auto" w:fill="FFFFFF"/>
          <w:lang w:val="pt-BR"/>
        </w:rPr>
        <w:t>S</w:t>
      </w:r>
      <w:r w:rsidR="00B01DD4" w:rsidRPr="00864051">
        <w:rPr>
          <w:rFonts w:ascii="Arial" w:hAnsi="Arial" w:cs="Arial"/>
          <w:shd w:val="clear" w:color="auto" w:fill="FFFFFF"/>
          <w:lang w:val="pt-BR"/>
        </w:rPr>
        <w:t xml:space="preserve"> QUADRADOS (4.317 m2), situado na Lin</w:t>
      </w:r>
      <w:r w:rsidR="002B6B95" w:rsidRPr="00864051">
        <w:rPr>
          <w:rFonts w:ascii="Arial" w:hAnsi="Arial" w:cs="Arial"/>
          <w:shd w:val="clear" w:color="auto" w:fill="FFFFFF"/>
          <w:lang w:val="pt-BR"/>
        </w:rPr>
        <w:t>h</w:t>
      </w:r>
      <w:r w:rsidR="00B01DD4" w:rsidRPr="00864051">
        <w:rPr>
          <w:rFonts w:ascii="Arial" w:hAnsi="Arial" w:cs="Arial"/>
          <w:shd w:val="clear" w:color="auto" w:fill="FFFFFF"/>
          <w:lang w:val="pt-BR"/>
        </w:rPr>
        <w:t>a Matão, interior do Município de Novo Horizonte/SC, imóvel de matricula nº 18.262 do C.R.I da Comarca de São Lourenço do Oeste /SC</w:t>
      </w:r>
      <w:r w:rsidR="002B6B95" w:rsidRPr="00864051">
        <w:rPr>
          <w:rFonts w:ascii="Arial" w:hAnsi="Arial" w:cs="Arial"/>
          <w:shd w:val="clear" w:color="auto" w:fill="FFFFFF"/>
          <w:lang w:val="pt-BR"/>
        </w:rPr>
        <w:t>, valor estimado de R$ 20.000,00 (vinte mil reais), conforme R-1-18262</w:t>
      </w:r>
      <w:r w:rsidR="00A310B9" w:rsidRPr="00864051">
        <w:rPr>
          <w:rFonts w:ascii="Arial" w:hAnsi="Arial" w:cs="Arial"/>
          <w:shd w:val="clear" w:color="auto" w:fill="FFFFFF"/>
          <w:lang w:val="pt-BR"/>
        </w:rPr>
        <w:t>, com as seguintes confrontações:</w:t>
      </w:r>
    </w:p>
    <w:p w14:paraId="4AF283BE" w14:textId="1335322E" w:rsidR="00A310B9" w:rsidRPr="00A310B9" w:rsidRDefault="00A310B9" w:rsidP="00A310B9">
      <w:pPr>
        <w:pStyle w:val="NormalWeb"/>
        <w:tabs>
          <w:tab w:val="left" w:pos="993"/>
        </w:tabs>
        <w:spacing w:before="0" w:beforeAutospacing="0" w:after="225" w:afterAutospacing="0" w:line="360" w:lineRule="auto"/>
        <w:ind w:left="1418"/>
        <w:jc w:val="both"/>
        <w:rPr>
          <w:rFonts w:ascii="Arial" w:hAnsi="Arial" w:cs="Arial"/>
          <w:b/>
          <w:i/>
          <w:color w:val="333333"/>
          <w:shd w:val="clear" w:color="auto" w:fill="FFFFFF"/>
          <w:lang w:val="pt-BR"/>
        </w:rPr>
      </w:pPr>
      <w:r>
        <w:rPr>
          <w:rFonts w:ascii="Arial" w:hAnsi="Arial" w:cs="Arial"/>
          <w:b/>
          <w:i/>
          <w:color w:val="333333"/>
          <w:shd w:val="clear" w:color="auto" w:fill="FFFFFF"/>
          <w:lang w:val="pt-BR"/>
        </w:rPr>
        <w:t>“</w:t>
      </w:r>
      <w:r w:rsidRPr="00A310B9">
        <w:rPr>
          <w:rFonts w:ascii="Arial" w:hAnsi="Arial" w:cs="Arial"/>
          <w:b/>
          <w:i/>
          <w:color w:val="333333"/>
          <w:shd w:val="clear" w:color="auto" w:fill="FFFFFF"/>
          <w:lang w:val="pt-BR"/>
        </w:rPr>
        <w:t xml:space="preserve">Inicia-se do ponto M1 de coordenadas UTM 0314640m E  7076356m S, deste vértice segue com a distância de 42,82m e azimute de 287°15’46” até M2 de coordenadas UTM 0314681m E 7076343m S , deste vértice segue com distância de 82,5 m e azimute 214°49’35” até M3 de coordenadas UTM 0314728m E 7076411m S, deste vértice segue com distância de 30,24m e azimute 309°27’50” até M4 de coordenadas UTM 0314758m E 7076386m S, deste vértice segue com distância de 51,1m e azimute 32°34’42” até M5 de coordenadas UTM 0314730m E 7076343m S, deste vértice segue com distância de 98,32m e azimute 72°40’31” até M6 de coordenadas UTM 0314636m E 7076314m S, deste vértice segue com distância de 42,37m e </w:t>
      </w:r>
      <w:r w:rsidRPr="00A310B9">
        <w:rPr>
          <w:rFonts w:ascii="Arial" w:hAnsi="Arial" w:cs="Arial"/>
          <w:b/>
          <w:i/>
          <w:color w:val="333333"/>
          <w:shd w:val="clear" w:color="auto" w:fill="FFFFFF"/>
          <w:lang w:val="pt-BR"/>
        </w:rPr>
        <w:lastRenderedPageBreak/>
        <w:t>azimute 184°10’12” até M1 fechando a descrição deste polígono que se encontra inteiramente dentro da área remanescente á que lhe deu origem</w:t>
      </w:r>
      <w:r>
        <w:rPr>
          <w:rFonts w:ascii="Arial" w:hAnsi="Arial" w:cs="Arial"/>
          <w:b/>
          <w:i/>
          <w:color w:val="333333"/>
          <w:shd w:val="clear" w:color="auto" w:fill="FFFFFF"/>
          <w:lang w:val="pt-BR"/>
        </w:rPr>
        <w:t>”</w:t>
      </w:r>
      <w:r w:rsidRPr="00A310B9">
        <w:rPr>
          <w:rFonts w:ascii="Arial" w:hAnsi="Arial" w:cs="Arial"/>
          <w:b/>
          <w:i/>
          <w:color w:val="333333"/>
          <w:shd w:val="clear" w:color="auto" w:fill="FFFFFF"/>
          <w:lang w:val="pt-BR"/>
        </w:rPr>
        <w:t>.</w:t>
      </w:r>
    </w:p>
    <w:p w14:paraId="25A8A198" w14:textId="77777777" w:rsidR="00B01DD4" w:rsidRDefault="00B01DD4" w:rsidP="001566FE">
      <w:pPr>
        <w:pStyle w:val="NormalWeb"/>
        <w:spacing w:before="0" w:beforeAutospacing="0" w:after="225" w:afterAutospacing="0"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  <w:lang w:val="pt-BR"/>
        </w:rPr>
      </w:pPr>
    </w:p>
    <w:p w14:paraId="3AB78599" w14:textId="6437A68F" w:rsidR="000C3B87" w:rsidRPr="001566FE" w:rsidRDefault="002B6B95" w:rsidP="00383002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0C3B87" w:rsidRPr="001566FE">
        <w:rPr>
          <w:rFonts w:ascii="Arial" w:hAnsi="Arial" w:cs="Arial"/>
          <w:b/>
          <w:sz w:val="24"/>
          <w:szCs w:val="24"/>
        </w:rPr>
        <w:t xml:space="preserve">rt. </w:t>
      </w:r>
      <w:r>
        <w:rPr>
          <w:rFonts w:ascii="Arial" w:hAnsi="Arial" w:cs="Arial"/>
          <w:b/>
          <w:sz w:val="24"/>
          <w:szCs w:val="24"/>
        </w:rPr>
        <w:t>2</w:t>
      </w:r>
      <w:r w:rsidR="000C3B87" w:rsidRPr="001566FE">
        <w:rPr>
          <w:rFonts w:ascii="Arial" w:hAnsi="Arial" w:cs="Arial"/>
          <w:b/>
          <w:sz w:val="24"/>
          <w:szCs w:val="24"/>
        </w:rPr>
        <w:t>º -</w:t>
      </w:r>
      <w:r w:rsidR="000C3B87" w:rsidRPr="001566FE">
        <w:rPr>
          <w:rFonts w:ascii="Arial" w:hAnsi="Arial" w:cs="Arial"/>
          <w:sz w:val="24"/>
          <w:szCs w:val="24"/>
        </w:rPr>
        <w:t xml:space="preserve"> Esta Lei entra em vigor na data de sua publicação. </w:t>
      </w:r>
    </w:p>
    <w:p w14:paraId="2D8D1A5F" w14:textId="77777777" w:rsidR="000C3B87" w:rsidRPr="001566FE" w:rsidRDefault="000C3B87" w:rsidP="001566F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39758C" w14:textId="38174617" w:rsidR="000C3B87" w:rsidRPr="001566FE" w:rsidRDefault="000C3B87" w:rsidP="00383002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566FE">
        <w:rPr>
          <w:rFonts w:ascii="Arial" w:hAnsi="Arial" w:cs="Arial"/>
          <w:b/>
          <w:sz w:val="24"/>
          <w:szCs w:val="24"/>
        </w:rPr>
        <w:t xml:space="preserve">Art. </w:t>
      </w:r>
      <w:r w:rsidR="002B6B95">
        <w:rPr>
          <w:rFonts w:ascii="Arial" w:hAnsi="Arial" w:cs="Arial"/>
          <w:b/>
          <w:sz w:val="24"/>
          <w:szCs w:val="24"/>
        </w:rPr>
        <w:t>3</w:t>
      </w:r>
      <w:r w:rsidRPr="001566FE">
        <w:rPr>
          <w:rFonts w:ascii="Arial" w:hAnsi="Arial" w:cs="Arial"/>
          <w:b/>
          <w:sz w:val="24"/>
          <w:szCs w:val="24"/>
        </w:rPr>
        <w:t>º -</w:t>
      </w:r>
      <w:r w:rsidRPr="001566FE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14:paraId="252E9277" w14:textId="77777777" w:rsidR="000C3B87" w:rsidRPr="001566FE" w:rsidRDefault="000C3B87" w:rsidP="001566F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B5ACA3" w14:textId="77777777" w:rsidR="000C3B87" w:rsidRPr="001566FE" w:rsidRDefault="000C3B87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566FE">
        <w:rPr>
          <w:rFonts w:ascii="Arial" w:hAnsi="Arial" w:cs="Arial"/>
          <w:sz w:val="24"/>
          <w:szCs w:val="24"/>
        </w:rPr>
        <w:t>Gabinete do Prefeito Municipal de Novo Horizonte – SC</w:t>
      </w:r>
    </w:p>
    <w:p w14:paraId="02AC8EAF" w14:textId="23601935" w:rsidR="000C3B87" w:rsidRPr="001566FE" w:rsidRDefault="000C3B87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566FE">
        <w:rPr>
          <w:rFonts w:ascii="Arial" w:hAnsi="Arial" w:cs="Arial"/>
          <w:sz w:val="24"/>
          <w:szCs w:val="24"/>
        </w:rPr>
        <w:t xml:space="preserve">Em </w:t>
      </w:r>
      <w:r w:rsidR="005B7D84">
        <w:rPr>
          <w:rFonts w:ascii="Arial" w:hAnsi="Arial" w:cs="Arial"/>
          <w:sz w:val="24"/>
          <w:szCs w:val="24"/>
        </w:rPr>
        <w:t>26</w:t>
      </w:r>
      <w:r w:rsidR="00A310B9">
        <w:rPr>
          <w:rFonts w:ascii="Arial" w:hAnsi="Arial" w:cs="Arial"/>
          <w:sz w:val="24"/>
          <w:szCs w:val="24"/>
        </w:rPr>
        <w:t xml:space="preserve"> de </w:t>
      </w:r>
      <w:r w:rsidR="005B7D84">
        <w:rPr>
          <w:rFonts w:ascii="Arial" w:hAnsi="Arial" w:cs="Arial"/>
          <w:sz w:val="24"/>
          <w:szCs w:val="24"/>
        </w:rPr>
        <w:t xml:space="preserve">abril </w:t>
      </w:r>
      <w:r w:rsidR="00A310B9">
        <w:rPr>
          <w:rFonts w:ascii="Arial" w:hAnsi="Arial" w:cs="Arial"/>
          <w:sz w:val="24"/>
          <w:szCs w:val="24"/>
        </w:rPr>
        <w:t>de 2022</w:t>
      </w:r>
    </w:p>
    <w:p w14:paraId="30EA7C28" w14:textId="77777777" w:rsidR="00047EE6" w:rsidRPr="001566FE" w:rsidRDefault="00047EE6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EA9E74C" w14:textId="504888DC" w:rsidR="00047EE6" w:rsidRDefault="00047EE6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9B73738" w14:textId="77777777" w:rsidR="005B7D84" w:rsidRPr="001566FE" w:rsidRDefault="005B7D84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71B1425" w14:textId="0089FDE8" w:rsidR="000C3B87" w:rsidRPr="001566FE" w:rsidRDefault="00B54C14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</w:t>
      </w:r>
    </w:p>
    <w:p w14:paraId="74E0987E" w14:textId="77777777" w:rsidR="000C3B87" w:rsidRPr="001566FE" w:rsidRDefault="007334BC" w:rsidP="001566F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66FE">
        <w:rPr>
          <w:rFonts w:ascii="Arial" w:hAnsi="Arial" w:cs="Arial"/>
          <w:b/>
          <w:sz w:val="24"/>
          <w:szCs w:val="24"/>
        </w:rPr>
        <w:t>VANDERLEI SANAGIOTTO</w:t>
      </w:r>
    </w:p>
    <w:p w14:paraId="67471DCC" w14:textId="77777777" w:rsidR="000C3B87" w:rsidRPr="001566FE" w:rsidRDefault="000C3B87" w:rsidP="001566F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566FE">
        <w:rPr>
          <w:rFonts w:ascii="Arial" w:hAnsi="Arial" w:cs="Arial"/>
          <w:sz w:val="24"/>
          <w:szCs w:val="24"/>
        </w:rPr>
        <w:t>Prefeito Municipal</w:t>
      </w:r>
    </w:p>
    <w:p w14:paraId="2E4EF70C" w14:textId="7AD2CE2C" w:rsidR="007E16F9" w:rsidRDefault="007E16F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043C686C" w14:textId="1C7EA338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414866B9" w14:textId="7B37BA5A" w:rsidR="00A310B9" w:rsidRPr="005B7D84" w:rsidRDefault="005B7D84" w:rsidP="001566FE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D84">
        <w:rPr>
          <w:rFonts w:ascii="Arial" w:hAnsi="Arial" w:cs="Arial"/>
          <w:color w:val="000000" w:themeColor="text1"/>
          <w:sz w:val="24"/>
          <w:szCs w:val="24"/>
        </w:rPr>
        <w:t>Registre-se</w:t>
      </w:r>
    </w:p>
    <w:p w14:paraId="23F4FD24" w14:textId="7A11DF0A" w:rsidR="005B7D84" w:rsidRPr="005B7D84" w:rsidRDefault="005B7D84" w:rsidP="001566FE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7D84">
        <w:rPr>
          <w:rFonts w:ascii="Arial" w:hAnsi="Arial" w:cs="Arial"/>
          <w:color w:val="000000" w:themeColor="text1"/>
          <w:sz w:val="24"/>
          <w:szCs w:val="24"/>
        </w:rPr>
        <w:t>Publique-se</w:t>
      </w:r>
    </w:p>
    <w:p w14:paraId="4C376CE1" w14:textId="0558C663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39BF84DA" w14:textId="03588494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75E2CC06" w14:textId="18B9ED1B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2FC9E014" w14:textId="6EA62CBD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780F47D1" w14:textId="7D43122F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111D9F9F" w14:textId="388144B2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52352167" w14:textId="5B4F43DC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0AEB27CA" w14:textId="7A623431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24792467" w14:textId="56764CC6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136C1B1A" w14:textId="35587FC0" w:rsidR="00A310B9" w:rsidRDefault="00A310B9" w:rsidP="001566FE">
      <w:pPr>
        <w:spacing w:line="36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sectPr w:rsidR="00A310B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8429" w14:textId="77777777" w:rsidR="00C24A14" w:rsidRDefault="00C24A14" w:rsidP="00765EE6">
      <w:pPr>
        <w:spacing w:after="0" w:line="240" w:lineRule="auto"/>
      </w:pPr>
      <w:r>
        <w:separator/>
      </w:r>
    </w:p>
  </w:endnote>
  <w:endnote w:type="continuationSeparator" w:id="0">
    <w:p w14:paraId="03E552B5" w14:textId="77777777" w:rsidR="00C24A14" w:rsidRDefault="00C24A14" w:rsidP="0076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19E1" w14:textId="77777777" w:rsidR="00C24A14" w:rsidRDefault="00C24A14" w:rsidP="00765EE6">
      <w:pPr>
        <w:spacing w:after="0" w:line="240" w:lineRule="auto"/>
      </w:pPr>
      <w:r>
        <w:separator/>
      </w:r>
    </w:p>
  </w:footnote>
  <w:footnote w:type="continuationSeparator" w:id="0">
    <w:p w14:paraId="7F2405D2" w14:textId="77777777" w:rsidR="00C24A14" w:rsidRDefault="00C24A14" w:rsidP="0076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765EE6" w:rsidRPr="00055DCD" w14:paraId="77F54469" w14:textId="77777777" w:rsidTr="00055DC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26DA229" w14:textId="77777777" w:rsidR="00765EE6" w:rsidRPr="00055DCD" w:rsidRDefault="00B5600A" w:rsidP="00055DC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55DCD">
            <w:rPr>
              <w:rFonts w:ascii="Times New Roman" w:eastAsia="Times New Roman" w:hAnsi="Times New Roman"/>
              <w:noProof/>
              <w:sz w:val="20"/>
              <w:szCs w:val="20"/>
              <w:lang w:val="en-US"/>
            </w:rPr>
            <w:drawing>
              <wp:inline distT="0" distB="0" distL="0" distR="0" wp14:anchorId="153F7961" wp14:editId="3F203396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2F2C002" w14:textId="77777777" w:rsidR="00765EE6" w:rsidRPr="00055DCD" w:rsidRDefault="00765EE6" w:rsidP="00055DCD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sz w:val="20"/>
              <w:szCs w:val="20"/>
            </w:rPr>
          </w:pPr>
          <w:r w:rsidRPr="00055DCD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ESTADO DE SANTA CATARINA</w:t>
          </w:r>
        </w:p>
        <w:p w14:paraId="25BCE0A6" w14:textId="77777777" w:rsidR="00765EE6" w:rsidRPr="00055DCD" w:rsidRDefault="00765EE6" w:rsidP="00055DCD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sz w:val="20"/>
              <w:szCs w:val="20"/>
            </w:rPr>
          </w:pPr>
          <w:r w:rsidRPr="00055DCD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Prefeitura Municipal de Novo Horizonte/SC.</w:t>
          </w:r>
        </w:p>
        <w:p w14:paraId="5A030490" w14:textId="77777777" w:rsidR="00765EE6" w:rsidRPr="00055DCD" w:rsidRDefault="00765EE6" w:rsidP="00055DCD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sz w:val="20"/>
              <w:szCs w:val="20"/>
            </w:rPr>
          </w:pPr>
          <w:r w:rsidRPr="00055DCD">
            <w:rPr>
              <w:rFonts w:ascii="Bookman Old Style" w:eastAsia="Times New Roman" w:hAnsi="Bookman Old Style" w:cs="Courier New"/>
              <w:b/>
              <w:sz w:val="20"/>
              <w:szCs w:val="20"/>
            </w:rPr>
            <w:t xml:space="preserve">Rua José </w:t>
          </w:r>
          <w:proofErr w:type="spellStart"/>
          <w:r w:rsidRPr="00055DCD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Fabro</w:t>
          </w:r>
          <w:proofErr w:type="spellEnd"/>
          <w:r w:rsidRPr="00055DCD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, 01 – Centro – CEP: 89.998-000</w:t>
          </w:r>
        </w:p>
        <w:p w14:paraId="40D2F45C" w14:textId="77777777" w:rsidR="00765EE6" w:rsidRPr="00055DCD" w:rsidRDefault="00765EE6" w:rsidP="00055DCD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55DCD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Fone: (49) 3362 0024 – e-mail – pmnh@novohorizonte.sc.gov.br</w:t>
          </w:r>
        </w:p>
      </w:tc>
    </w:tr>
  </w:tbl>
  <w:p w14:paraId="174E6BEE" w14:textId="77777777" w:rsidR="00765EE6" w:rsidRDefault="00765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BA"/>
    <w:rsid w:val="000313F1"/>
    <w:rsid w:val="000318C9"/>
    <w:rsid w:val="00033955"/>
    <w:rsid w:val="00047411"/>
    <w:rsid w:val="00047EE6"/>
    <w:rsid w:val="00055DCD"/>
    <w:rsid w:val="00064955"/>
    <w:rsid w:val="00097E37"/>
    <w:rsid w:val="000A716A"/>
    <w:rsid w:val="000C3B87"/>
    <w:rsid w:val="000C4FD6"/>
    <w:rsid w:val="000C5DD2"/>
    <w:rsid w:val="000E6236"/>
    <w:rsid w:val="00131C89"/>
    <w:rsid w:val="001566FE"/>
    <w:rsid w:val="001A3D42"/>
    <w:rsid w:val="001B10CC"/>
    <w:rsid w:val="001B6019"/>
    <w:rsid w:val="001C5C77"/>
    <w:rsid w:val="002012F3"/>
    <w:rsid w:val="00202E32"/>
    <w:rsid w:val="0021268E"/>
    <w:rsid w:val="00245794"/>
    <w:rsid w:val="00247A4A"/>
    <w:rsid w:val="00252EA9"/>
    <w:rsid w:val="00283D6A"/>
    <w:rsid w:val="00286132"/>
    <w:rsid w:val="002B6B95"/>
    <w:rsid w:val="002F361F"/>
    <w:rsid w:val="00313866"/>
    <w:rsid w:val="00336227"/>
    <w:rsid w:val="0036780E"/>
    <w:rsid w:val="00383002"/>
    <w:rsid w:val="00391739"/>
    <w:rsid w:val="003943CC"/>
    <w:rsid w:val="003C4D17"/>
    <w:rsid w:val="00456120"/>
    <w:rsid w:val="00465FB6"/>
    <w:rsid w:val="00467EC9"/>
    <w:rsid w:val="0049505E"/>
    <w:rsid w:val="004A4F58"/>
    <w:rsid w:val="004E0E26"/>
    <w:rsid w:val="005728B0"/>
    <w:rsid w:val="005979E3"/>
    <w:rsid w:val="005B7D84"/>
    <w:rsid w:val="005E14CE"/>
    <w:rsid w:val="0064014D"/>
    <w:rsid w:val="00651E6F"/>
    <w:rsid w:val="006555F5"/>
    <w:rsid w:val="006A4592"/>
    <w:rsid w:val="006D1AC5"/>
    <w:rsid w:val="00712B39"/>
    <w:rsid w:val="007334BC"/>
    <w:rsid w:val="0075670D"/>
    <w:rsid w:val="00765EE6"/>
    <w:rsid w:val="0079469D"/>
    <w:rsid w:val="007C13D8"/>
    <w:rsid w:val="007E00E6"/>
    <w:rsid w:val="007E16F9"/>
    <w:rsid w:val="00802CF7"/>
    <w:rsid w:val="00814880"/>
    <w:rsid w:val="00816A32"/>
    <w:rsid w:val="00817841"/>
    <w:rsid w:val="00836258"/>
    <w:rsid w:val="00864051"/>
    <w:rsid w:val="00866B47"/>
    <w:rsid w:val="008B24C2"/>
    <w:rsid w:val="008D0399"/>
    <w:rsid w:val="00901959"/>
    <w:rsid w:val="00912568"/>
    <w:rsid w:val="009254B1"/>
    <w:rsid w:val="0097562F"/>
    <w:rsid w:val="009923E1"/>
    <w:rsid w:val="009D20D5"/>
    <w:rsid w:val="009D57BE"/>
    <w:rsid w:val="009E1452"/>
    <w:rsid w:val="00A2331D"/>
    <w:rsid w:val="00A310B9"/>
    <w:rsid w:val="00A42A73"/>
    <w:rsid w:val="00A849D0"/>
    <w:rsid w:val="00AC6476"/>
    <w:rsid w:val="00AC7D97"/>
    <w:rsid w:val="00AD7E81"/>
    <w:rsid w:val="00B01DD4"/>
    <w:rsid w:val="00B242B1"/>
    <w:rsid w:val="00B41CE2"/>
    <w:rsid w:val="00B47369"/>
    <w:rsid w:val="00B54C14"/>
    <w:rsid w:val="00B5600A"/>
    <w:rsid w:val="00B66B79"/>
    <w:rsid w:val="00B803B1"/>
    <w:rsid w:val="00B80A17"/>
    <w:rsid w:val="00B8719D"/>
    <w:rsid w:val="00BA0E15"/>
    <w:rsid w:val="00BB1D54"/>
    <w:rsid w:val="00BE01CA"/>
    <w:rsid w:val="00BF5840"/>
    <w:rsid w:val="00C14E43"/>
    <w:rsid w:val="00C2059C"/>
    <w:rsid w:val="00C24A14"/>
    <w:rsid w:val="00C2666E"/>
    <w:rsid w:val="00C46003"/>
    <w:rsid w:val="00C64B53"/>
    <w:rsid w:val="00CB5EE5"/>
    <w:rsid w:val="00D01A7F"/>
    <w:rsid w:val="00D572A9"/>
    <w:rsid w:val="00D65199"/>
    <w:rsid w:val="00DC6BF6"/>
    <w:rsid w:val="00E81587"/>
    <w:rsid w:val="00E9565E"/>
    <w:rsid w:val="00ED2B9D"/>
    <w:rsid w:val="00ED5A43"/>
    <w:rsid w:val="00F078A6"/>
    <w:rsid w:val="00F1759B"/>
    <w:rsid w:val="00F21F18"/>
    <w:rsid w:val="00F61718"/>
    <w:rsid w:val="00F70F49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07D4"/>
  <w15:docId w15:val="{F34F9246-3911-485A-B877-AF77F5F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E6"/>
  </w:style>
  <w:style w:type="paragraph" w:styleId="Rodap">
    <w:name w:val="footer"/>
    <w:basedOn w:val="Normal"/>
    <w:link w:val="Rodap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E6"/>
  </w:style>
  <w:style w:type="table" w:styleId="Tabelacomgrade">
    <w:name w:val="Table Grid"/>
    <w:basedOn w:val="Tabelanormal"/>
    <w:rsid w:val="00765E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5EE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Corpodetexto"/>
    <w:link w:val="SubttuloChar"/>
    <w:qFormat/>
    <w:rsid w:val="001566FE"/>
    <w:pPr>
      <w:suppressAutoHyphens/>
      <w:spacing w:after="0" w:line="240" w:lineRule="auto"/>
      <w:jc w:val="center"/>
    </w:pPr>
    <w:rPr>
      <w:rFonts w:ascii="Tahoma" w:eastAsia="Times New Roman" w:hAnsi="Tahoma"/>
      <w:b/>
      <w:color w:val="000000"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1566FE"/>
    <w:rPr>
      <w:rFonts w:ascii="Tahoma" w:eastAsia="Times New Roman" w:hAnsi="Tahoma"/>
      <w:b/>
      <w:color w:val="000000"/>
      <w:sz w:val="32"/>
      <w:lang w:eastAsia="en-US"/>
    </w:rPr>
  </w:style>
  <w:style w:type="paragraph" w:styleId="NormalWeb">
    <w:name w:val="Normal (Web)"/>
    <w:basedOn w:val="Normal"/>
    <w:uiPriority w:val="99"/>
    <w:unhideWhenUsed/>
    <w:rsid w:val="00156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66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66FE"/>
    <w:rPr>
      <w:sz w:val="22"/>
      <w:szCs w:val="22"/>
      <w:lang w:eastAsia="en-US"/>
    </w:rPr>
  </w:style>
  <w:style w:type="paragraph" w:styleId="Textoembloco">
    <w:name w:val="Block Text"/>
    <w:basedOn w:val="Normal"/>
    <w:rsid w:val="001566FE"/>
    <w:pPr>
      <w:suppressAutoHyphens/>
      <w:spacing w:after="0" w:line="240" w:lineRule="auto"/>
      <w:ind w:left="567" w:right="51"/>
      <w:jc w:val="both"/>
    </w:pPr>
    <w:rPr>
      <w:rFonts w:ascii="Times New Roman" w:eastAsia="Times New Roman" w:hAnsi="Times New Roman"/>
      <w:i/>
      <w:sz w:val="28"/>
      <w:szCs w:val="20"/>
    </w:rPr>
  </w:style>
  <w:style w:type="paragraph" w:styleId="PargrafodaLista">
    <w:name w:val="List Paragraph"/>
    <w:basedOn w:val="Normal"/>
    <w:uiPriority w:val="34"/>
    <w:qFormat/>
    <w:rsid w:val="00156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Cs-Info</dc:creator>
  <cp:lastModifiedBy>User</cp:lastModifiedBy>
  <cp:revision>3</cp:revision>
  <cp:lastPrinted>2018-07-17T16:14:00Z</cp:lastPrinted>
  <dcterms:created xsi:type="dcterms:W3CDTF">2022-04-26T12:09:00Z</dcterms:created>
  <dcterms:modified xsi:type="dcterms:W3CDTF">2022-04-26T12:10:00Z</dcterms:modified>
</cp:coreProperties>
</file>