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8184" w14:textId="31DDC6C4" w:rsidR="00AD01D3" w:rsidRPr="00AD01D3" w:rsidRDefault="00AD01D3" w:rsidP="00AD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EA21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050</w:t>
      </w: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EA210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2C0DD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A210D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EA210D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4784A3" w14:textId="77777777" w:rsidR="00AD01D3" w:rsidRPr="00AD01D3" w:rsidRDefault="00AD01D3" w:rsidP="00AD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B83955" w14:textId="77777777" w:rsidR="00AD01D3" w:rsidRPr="00AD01D3" w:rsidRDefault="00AD01D3" w:rsidP="00AD01D3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ADICIONAL POR PROGRESSO FUNC</w:t>
      </w:r>
      <w:r w:rsidR="00BD3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IONAL A SERVIDORES MUNICIPAIS</w:t>
      </w: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PROVIDÊNCIAS. </w:t>
      </w:r>
    </w:p>
    <w:p w14:paraId="1A7C3CBC" w14:textId="77777777" w:rsidR="00AD01D3" w:rsidRPr="00AD01D3" w:rsidRDefault="00AD01D3" w:rsidP="00AD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2B32BD62" w14:textId="0CCAB4F7" w:rsidR="00AD01D3" w:rsidRPr="00AD01D3" w:rsidRDefault="00AD01D3" w:rsidP="00AD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NOVO HORIZONTE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Santa Catarina, no uso de suas atribuições legais e amparado pela Lei Complementar nº 025 e 026 de 30 de junho de 2003</w:t>
      </w:r>
      <w:r w:rsidR="00FE54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relatório conclusivo da</w:t>
      </w:r>
      <w:r w:rsidR="00EC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</w:t>
      </w:r>
      <w:r w:rsidR="00A17DEA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de progresso funcional de 29</w:t>
      </w:r>
      <w:r w:rsidR="00EC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201</w:t>
      </w:r>
      <w:r w:rsidR="00A17DEA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EA210D">
        <w:rPr>
          <w:rFonts w:ascii="Times New Roman" w:eastAsia="Times New Roman" w:hAnsi="Times New Roman" w:cs="Times New Roman"/>
          <w:sz w:val="24"/>
          <w:szCs w:val="24"/>
          <w:lang w:eastAsia="pt-BR"/>
        </w:rPr>
        <w:t>, em virtude de estabilidade através de estágio probatório.</w:t>
      </w:r>
    </w:p>
    <w:p w14:paraId="54981E36" w14:textId="77777777" w:rsidR="00AD01D3" w:rsidRPr="00AD01D3" w:rsidRDefault="00AD01D3" w:rsidP="00AD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D01D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6ACBCDA3" w14:textId="77777777" w:rsidR="00AD01D3" w:rsidRPr="00AD01D3" w:rsidRDefault="00AD01D3" w:rsidP="00AD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79CE61F" w14:textId="77777777" w:rsidR="00AD01D3" w:rsidRPr="00AD01D3" w:rsidRDefault="00AD01D3" w:rsidP="00AD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 Art. 1º - Conceder 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>Adicional por Progresso Funcional aos Servidores do abaixo relacionados:</w:t>
      </w:r>
    </w:p>
    <w:p w14:paraId="4934E923" w14:textId="77777777" w:rsidR="00EC69F9" w:rsidRPr="00AD01D3" w:rsidRDefault="00AD01D3" w:rsidP="00AD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548"/>
        <w:gridCol w:w="1814"/>
        <w:gridCol w:w="2132"/>
      </w:tblGrid>
      <w:tr w:rsidR="00EC69F9" w:rsidRPr="00AD01D3" w14:paraId="6F95A5CE" w14:textId="77777777" w:rsidTr="00A17DEA">
        <w:tc>
          <w:tcPr>
            <w:tcW w:w="4548" w:type="dxa"/>
          </w:tcPr>
          <w:p w14:paraId="0DE0AE32" w14:textId="77777777" w:rsidR="00EC69F9" w:rsidRPr="00AD01D3" w:rsidRDefault="00EC69F9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01D3">
              <w:rPr>
                <w:rFonts w:ascii="Times New Roman" w:hAnsi="Times New Roman" w:cs="Times New Roman"/>
                <w:b/>
                <w:sz w:val="24"/>
              </w:rPr>
              <w:t xml:space="preserve">Servidor </w:t>
            </w:r>
          </w:p>
        </w:tc>
        <w:tc>
          <w:tcPr>
            <w:tcW w:w="1814" w:type="dxa"/>
          </w:tcPr>
          <w:p w14:paraId="7F877CC4" w14:textId="77777777" w:rsidR="00EC69F9" w:rsidRPr="00AD01D3" w:rsidRDefault="00EC69F9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01D3">
              <w:rPr>
                <w:rFonts w:ascii="Times New Roman" w:hAnsi="Times New Roman" w:cs="Times New Roman"/>
                <w:b/>
                <w:sz w:val="24"/>
              </w:rPr>
              <w:t>Carga horária</w:t>
            </w:r>
          </w:p>
        </w:tc>
        <w:tc>
          <w:tcPr>
            <w:tcW w:w="2132" w:type="dxa"/>
          </w:tcPr>
          <w:p w14:paraId="0BCA6BC9" w14:textId="77777777" w:rsidR="00EC69F9" w:rsidRPr="00AD01D3" w:rsidRDefault="00EC69F9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01D3">
              <w:rPr>
                <w:rFonts w:ascii="Times New Roman" w:hAnsi="Times New Roman" w:cs="Times New Roman"/>
                <w:b/>
                <w:sz w:val="24"/>
              </w:rPr>
              <w:t>Nº de Progressões</w:t>
            </w:r>
          </w:p>
        </w:tc>
      </w:tr>
      <w:tr w:rsidR="00EA210D" w:rsidRPr="00EA210D" w14:paraId="1DDDE69A" w14:textId="77777777" w:rsidTr="00A17DEA">
        <w:tc>
          <w:tcPr>
            <w:tcW w:w="4548" w:type="dxa"/>
          </w:tcPr>
          <w:p w14:paraId="5B06BAFB" w14:textId="1A88A348" w:rsidR="00EC69F9" w:rsidRPr="00EA210D" w:rsidRDefault="00EA210D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10D">
              <w:rPr>
                <w:rFonts w:ascii="Times New Roman" w:hAnsi="Times New Roman" w:cs="Times New Roman"/>
                <w:b/>
                <w:sz w:val="24"/>
              </w:rPr>
              <w:t>EVERLISE DOS SANTOS</w:t>
            </w:r>
          </w:p>
        </w:tc>
        <w:tc>
          <w:tcPr>
            <w:tcW w:w="1814" w:type="dxa"/>
          </w:tcPr>
          <w:p w14:paraId="2C4025CC" w14:textId="667BD7F4" w:rsidR="00EC69F9" w:rsidRPr="00EA210D" w:rsidRDefault="00EA210D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10D">
              <w:rPr>
                <w:rFonts w:ascii="Times New Roman" w:hAnsi="Times New Roman" w:cs="Times New Roman"/>
                <w:b/>
                <w:sz w:val="24"/>
              </w:rPr>
              <w:t>240 horas</w:t>
            </w:r>
          </w:p>
        </w:tc>
        <w:tc>
          <w:tcPr>
            <w:tcW w:w="2132" w:type="dxa"/>
          </w:tcPr>
          <w:p w14:paraId="33F6CB31" w14:textId="77777777" w:rsidR="00EC69F9" w:rsidRPr="00EA210D" w:rsidRDefault="00A17DEA" w:rsidP="00EC69F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10D">
              <w:rPr>
                <w:rFonts w:ascii="Times New Roman" w:hAnsi="Times New Roman" w:cs="Times New Roman"/>
                <w:b/>
                <w:sz w:val="24"/>
              </w:rPr>
              <w:t>01 (uma</w:t>
            </w:r>
            <w:r w:rsidR="00FE5402" w:rsidRPr="00EA210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EA210D" w:rsidRPr="00EA210D" w14:paraId="1CA70525" w14:textId="77777777" w:rsidTr="00A17DEA">
        <w:tc>
          <w:tcPr>
            <w:tcW w:w="4548" w:type="dxa"/>
          </w:tcPr>
          <w:p w14:paraId="64E46694" w14:textId="534BE313" w:rsidR="00EC69F9" w:rsidRPr="00EA210D" w:rsidRDefault="00EA210D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10D">
              <w:rPr>
                <w:rFonts w:ascii="Times New Roman" w:hAnsi="Times New Roman" w:cs="Times New Roman"/>
                <w:b/>
                <w:sz w:val="24"/>
              </w:rPr>
              <w:t>ZULEIGA I. SCHMAINSKI</w:t>
            </w:r>
          </w:p>
        </w:tc>
        <w:tc>
          <w:tcPr>
            <w:tcW w:w="1814" w:type="dxa"/>
          </w:tcPr>
          <w:p w14:paraId="2940244B" w14:textId="77777777" w:rsidR="00EC69F9" w:rsidRPr="00EA210D" w:rsidRDefault="00A17DEA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10D">
              <w:rPr>
                <w:rFonts w:ascii="Times New Roman" w:hAnsi="Times New Roman" w:cs="Times New Roman"/>
                <w:b/>
                <w:sz w:val="24"/>
              </w:rPr>
              <w:t>240 horas</w:t>
            </w:r>
          </w:p>
        </w:tc>
        <w:tc>
          <w:tcPr>
            <w:tcW w:w="2132" w:type="dxa"/>
          </w:tcPr>
          <w:p w14:paraId="1CBD13A3" w14:textId="77777777" w:rsidR="00EC69F9" w:rsidRPr="00EA210D" w:rsidRDefault="00A17DEA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10D">
              <w:rPr>
                <w:rFonts w:ascii="Times New Roman" w:hAnsi="Times New Roman" w:cs="Times New Roman"/>
                <w:b/>
                <w:sz w:val="24"/>
              </w:rPr>
              <w:t>01 (uma)</w:t>
            </w:r>
          </w:p>
        </w:tc>
      </w:tr>
      <w:tr w:rsidR="00EA210D" w:rsidRPr="00EA210D" w14:paraId="3E0D32A8" w14:textId="77777777" w:rsidTr="00A17DEA">
        <w:tc>
          <w:tcPr>
            <w:tcW w:w="4548" w:type="dxa"/>
          </w:tcPr>
          <w:p w14:paraId="4E7D275F" w14:textId="122FC206" w:rsidR="00EC69F9" w:rsidRPr="00EA210D" w:rsidRDefault="00EA210D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10D">
              <w:rPr>
                <w:rFonts w:ascii="Times New Roman" w:hAnsi="Times New Roman" w:cs="Times New Roman"/>
                <w:b/>
                <w:sz w:val="24"/>
              </w:rPr>
              <w:t>HELENA C. NARESI MARCON</w:t>
            </w:r>
          </w:p>
        </w:tc>
        <w:tc>
          <w:tcPr>
            <w:tcW w:w="1814" w:type="dxa"/>
          </w:tcPr>
          <w:p w14:paraId="325C3391" w14:textId="11CA119F" w:rsidR="00EC69F9" w:rsidRPr="00EA210D" w:rsidRDefault="00EA210D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10D">
              <w:rPr>
                <w:rFonts w:ascii="Times New Roman" w:hAnsi="Times New Roman" w:cs="Times New Roman"/>
                <w:b/>
                <w:sz w:val="24"/>
              </w:rPr>
              <w:t xml:space="preserve">240 </w:t>
            </w:r>
            <w:r w:rsidR="00A17DEA" w:rsidRPr="00EA210D">
              <w:rPr>
                <w:rFonts w:ascii="Times New Roman" w:hAnsi="Times New Roman" w:cs="Times New Roman"/>
                <w:b/>
                <w:sz w:val="24"/>
              </w:rPr>
              <w:t>horas</w:t>
            </w:r>
          </w:p>
        </w:tc>
        <w:tc>
          <w:tcPr>
            <w:tcW w:w="2132" w:type="dxa"/>
          </w:tcPr>
          <w:p w14:paraId="1633032A" w14:textId="77777777" w:rsidR="00EC69F9" w:rsidRPr="00EA210D" w:rsidRDefault="00FE5402" w:rsidP="006D36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10D">
              <w:rPr>
                <w:rFonts w:ascii="Times New Roman" w:hAnsi="Times New Roman" w:cs="Times New Roman"/>
                <w:b/>
                <w:sz w:val="24"/>
              </w:rPr>
              <w:t>01 (uma)</w:t>
            </w:r>
          </w:p>
        </w:tc>
      </w:tr>
    </w:tbl>
    <w:p w14:paraId="17680604" w14:textId="77777777" w:rsidR="00AD01D3" w:rsidRPr="00AD01D3" w:rsidRDefault="00AD01D3" w:rsidP="00AD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BB8319" w14:textId="58BD8F3B" w:rsidR="00AD01D3" w:rsidRPr="00AD01D3" w:rsidRDefault="00AD01D3" w:rsidP="00AD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adicional concedido será de 2,5% (dois vírgula cinco por cento) à cada progressão</w:t>
      </w:r>
      <w:r w:rsidR="00EA210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0A1200A" w14:textId="77777777" w:rsidR="00AD01D3" w:rsidRPr="00AD01D3" w:rsidRDefault="00AD01D3" w:rsidP="00AD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056DDD4" w14:textId="7DD0735A" w:rsidR="00AD01D3" w:rsidRPr="00AD01D3" w:rsidRDefault="00AD01D3" w:rsidP="00BD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D0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>º - Esta Portaria entra em vigor na data de sua publicação, revogadas as disposições em contrário</w:t>
      </w:r>
      <w:r w:rsidR="00EA210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F88B859" w14:textId="77777777" w:rsidR="00AD01D3" w:rsidRPr="00AD01D3" w:rsidRDefault="00AD01D3" w:rsidP="00AD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152039" w14:textId="77777777" w:rsidR="00AD01D3" w:rsidRPr="00AD01D3" w:rsidRDefault="00AD01D3" w:rsidP="00AD01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</w:t>
      </w:r>
    </w:p>
    <w:p w14:paraId="24820825" w14:textId="5954EC3D" w:rsidR="00AD01D3" w:rsidRDefault="00AD01D3" w:rsidP="00AD01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EA210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2C0DD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A210D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EA210D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B7F3A66" w14:textId="77777777" w:rsidR="00A17DEA" w:rsidRDefault="00A17DEA" w:rsidP="00AD01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0356B" w14:textId="77777777" w:rsidR="00A17DEA" w:rsidRDefault="00A17DEA" w:rsidP="00AD01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3E25F4" w14:textId="77777777" w:rsidR="00A17DEA" w:rsidRPr="00AD01D3" w:rsidRDefault="00A17DEA" w:rsidP="00AD01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430AE8" w14:textId="77777777" w:rsidR="00AD01D3" w:rsidRPr="00AD01D3" w:rsidRDefault="00AD01D3" w:rsidP="00AD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065D7E" w14:textId="77777777" w:rsidR="00AD01D3" w:rsidRPr="00AD01D3" w:rsidRDefault="00A17DEA" w:rsidP="00A17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</w:t>
      </w:r>
    </w:p>
    <w:p w14:paraId="293D8451" w14:textId="77777777" w:rsidR="00AD01D3" w:rsidRPr="00AD01D3" w:rsidRDefault="00295444" w:rsidP="00AD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</w:p>
    <w:p w14:paraId="3809CD3A" w14:textId="77777777" w:rsidR="00AD01D3" w:rsidRDefault="00AD01D3" w:rsidP="00AD01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1D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6B12ED94" w14:textId="77777777" w:rsidR="00A17DEA" w:rsidRDefault="00A17DEA" w:rsidP="00AD01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139DB" w14:textId="77777777" w:rsidR="00FE6E26" w:rsidRPr="00721B26" w:rsidRDefault="00FE6E26" w:rsidP="00EA2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Registre-se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0B856067" w14:textId="77777777" w:rsidR="00FE6E26" w:rsidRDefault="00FE6E26" w:rsidP="00EA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CFFABB" w14:textId="77777777" w:rsidR="00FE6E26" w:rsidRPr="00721B26" w:rsidRDefault="00FE6E26" w:rsidP="00EA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sz w:val="24"/>
          <w:szCs w:val="24"/>
        </w:rPr>
        <w:t>Secretário</w:t>
      </w:r>
      <w:r w:rsidRPr="00721B26">
        <w:rPr>
          <w:rFonts w:ascii="Times New Roman" w:hAnsi="Times New Roman" w:cs="Times New Roman"/>
          <w:sz w:val="24"/>
          <w:szCs w:val="24"/>
        </w:rPr>
        <w:t xml:space="preserve"> SAF</w:t>
      </w:r>
    </w:p>
    <w:p w14:paraId="43D28AF6" w14:textId="77777777" w:rsidR="00FE6E26" w:rsidRDefault="00FE6E26" w:rsidP="00F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E6E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2361" w14:textId="77777777" w:rsidR="004D0382" w:rsidRDefault="004D0382">
      <w:pPr>
        <w:spacing w:after="0" w:line="240" w:lineRule="auto"/>
      </w:pPr>
      <w:r>
        <w:separator/>
      </w:r>
    </w:p>
  </w:endnote>
  <w:endnote w:type="continuationSeparator" w:id="0">
    <w:p w14:paraId="18467297" w14:textId="77777777" w:rsidR="004D0382" w:rsidRDefault="004D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2D74" w14:textId="77777777" w:rsidR="004D0382" w:rsidRDefault="004D0382">
      <w:pPr>
        <w:spacing w:after="0" w:line="240" w:lineRule="auto"/>
      </w:pPr>
      <w:r>
        <w:separator/>
      </w:r>
    </w:p>
  </w:footnote>
  <w:footnote w:type="continuationSeparator" w:id="0">
    <w:p w14:paraId="52B6D8AD" w14:textId="77777777" w:rsidR="004D0382" w:rsidRDefault="004D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495EC0" w:rsidRPr="00495EC0" w14:paraId="376FA5A5" w14:textId="77777777" w:rsidTr="009018DB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410C6492" w14:textId="77777777" w:rsidR="00495EC0" w:rsidRPr="00495EC0" w:rsidRDefault="00EF6A76" w:rsidP="00495EC0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495EC0">
            <w:rPr>
              <w:noProof/>
              <w:lang w:eastAsia="pt-BR"/>
            </w:rPr>
            <w:drawing>
              <wp:inline distT="0" distB="0" distL="0" distR="0" wp14:anchorId="701BB727" wp14:editId="724E529E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37B0703" w14:textId="77777777" w:rsidR="00495EC0" w:rsidRPr="00495EC0" w:rsidRDefault="00EF6A76" w:rsidP="00495EC0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495EC0">
            <w:rPr>
              <w:rFonts w:ascii="Bookman Old Style" w:hAnsi="Bookman Old Style" w:cs="Courier New"/>
              <w:b/>
            </w:rPr>
            <w:t>ESTADO DE SANTA CATARINA</w:t>
          </w:r>
        </w:p>
        <w:p w14:paraId="71C8CCFD" w14:textId="77777777" w:rsidR="00495EC0" w:rsidRPr="00495EC0" w:rsidRDefault="00EF6A76" w:rsidP="00495EC0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495EC0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3F6CEA04" w14:textId="77777777" w:rsidR="00495EC0" w:rsidRPr="00495EC0" w:rsidRDefault="00EF6A76" w:rsidP="00495EC0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495EC0">
            <w:rPr>
              <w:rFonts w:ascii="Bookman Old Style" w:hAnsi="Bookman Old Style" w:cs="Courier New"/>
              <w:b/>
            </w:rPr>
            <w:t>Rua José Fabro, 01 – Centro – CEP: 89.998-000</w:t>
          </w:r>
        </w:p>
        <w:p w14:paraId="505A68B4" w14:textId="77777777" w:rsidR="00495EC0" w:rsidRPr="00495EC0" w:rsidRDefault="00EF6A76" w:rsidP="00495EC0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</w:rPr>
          </w:pPr>
          <w:r w:rsidRPr="00495EC0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51328621" w14:textId="77777777" w:rsidR="00495EC0" w:rsidRDefault="004D0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B3"/>
    <w:rsid w:val="000E4316"/>
    <w:rsid w:val="001C2F1A"/>
    <w:rsid w:val="00245406"/>
    <w:rsid w:val="00295444"/>
    <w:rsid w:val="002C0DDD"/>
    <w:rsid w:val="00327301"/>
    <w:rsid w:val="00333DFF"/>
    <w:rsid w:val="00366ED2"/>
    <w:rsid w:val="003D784C"/>
    <w:rsid w:val="004D0382"/>
    <w:rsid w:val="006276AF"/>
    <w:rsid w:val="00725153"/>
    <w:rsid w:val="00733A91"/>
    <w:rsid w:val="0075372F"/>
    <w:rsid w:val="007E4638"/>
    <w:rsid w:val="00817EBA"/>
    <w:rsid w:val="008B25D7"/>
    <w:rsid w:val="008C6D44"/>
    <w:rsid w:val="008E4338"/>
    <w:rsid w:val="00904C8C"/>
    <w:rsid w:val="00972C91"/>
    <w:rsid w:val="00A17DEA"/>
    <w:rsid w:val="00AD01D3"/>
    <w:rsid w:val="00B577AB"/>
    <w:rsid w:val="00BD30AF"/>
    <w:rsid w:val="00D962B4"/>
    <w:rsid w:val="00EA210D"/>
    <w:rsid w:val="00EC49B3"/>
    <w:rsid w:val="00EC69F9"/>
    <w:rsid w:val="00EF6A76"/>
    <w:rsid w:val="00FE5402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E281"/>
  <w15:docId w15:val="{56C0298A-0366-4F23-9D20-EFB2E819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1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01D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AD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AD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2019-12-09T18:20:00Z</cp:lastPrinted>
  <dcterms:created xsi:type="dcterms:W3CDTF">2022-03-23T12:10:00Z</dcterms:created>
  <dcterms:modified xsi:type="dcterms:W3CDTF">2022-03-23T12:13:00Z</dcterms:modified>
</cp:coreProperties>
</file>