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B2FF4" w14:textId="2A4C39E8" w:rsidR="00E8706E" w:rsidRPr="00875792" w:rsidRDefault="00D015E4" w:rsidP="00875792">
      <w:pPr>
        <w:rPr>
          <w:b/>
          <w:bCs/>
        </w:rPr>
      </w:pPr>
      <w:r w:rsidRPr="00875792">
        <w:rPr>
          <w:b/>
          <w:bCs/>
        </w:rPr>
        <w:t>PORTARIA</w:t>
      </w:r>
      <w:r w:rsidR="004B46BA">
        <w:rPr>
          <w:b/>
          <w:bCs/>
        </w:rPr>
        <w:t xml:space="preserve"> Nº </w:t>
      </w:r>
      <w:r w:rsidR="00A00B04">
        <w:rPr>
          <w:b/>
          <w:bCs/>
        </w:rPr>
        <w:t>115</w:t>
      </w:r>
      <w:r w:rsidR="00875792">
        <w:rPr>
          <w:b/>
          <w:bCs/>
        </w:rPr>
        <w:t xml:space="preserve">, de </w:t>
      </w:r>
      <w:r w:rsidR="00A00B04">
        <w:rPr>
          <w:b/>
          <w:bCs/>
        </w:rPr>
        <w:t>29</w:t>
      </w:r>
      <w:r w:rsidR="00875792">
        <w:rPr>
          <w:b/>
          <w:bCs/>
        </w:rPr>
        <w:t xml:space="preserve"> de</w:t>
      </w:r>
      <w:r w:rsidR="00C053E5">
        <w:rPr>
          <w:b/>
          <w:bCs/>
        </w:rPr>
        <w:t xml:space="preserve"> </w:t>
      </w:r>
      <w:r w:rsidR="00A00B04">
        <w:rPr>
          <w:b/>
          <w:bCs/>
        </w:rPr>
        <w:t>dezembro</w:t>
      </w:r>
      <w:r w:rsidR="00875792">
        <w:rPr>
          <w:b/>
          <w:bCs/>
        </w:rPr>
        <w:t xml:space="preserve"> de 20</w:t>
      </w:r>
      <w:r w:rsidR="00A00B04">
        <w:rPr>
          <w:b/>
          <w:bCs/>
        </w:rPr>
        <w:t>21</w:t>
      </w:r>
      <w:r w:rsidR="00875792">
        <w:rPr>
          <w:b/>
          <w:bCs/>
        </w:rPr>
        <w:t>.</w:t>
      </w:r>
    </w:p>
    <w:p w14:paraId="226B8101" w14:textId="77777777" w:rsidR="00875792" w:rsidRDefault="00875792">
      <w:pPr>
        <w:jc w:val="center"/>
        <w:rPr>
          <w:b/>
          <w:bCs/>
        </w:rPr>
      </w:pPr>
    </w:p>
    <w:p w14:paraId="1140C348" w14:textId="77777777" w:rsidR="004B46BA" w:rsidRPr="00841044" w:rsidRDefault="004B46BA" w:rsidP="004B46BA">
      <w:pPr>
        <w:ind w:left="3960"/>
        <w:jc w:val="both"/>
        <w:rPr>
          <w:rFonts w:eastAsia="Times New Roman"/>
          <w:b/>
        </w:rPr>
      </w:pPr>
      <w:r w:rsidRPr="00841044">
        <w:rPr>
          <w:rFonts w:eastAsia="Times New Roman"/>
          <w:b/>
        </w:rPr>
        <w:t>DISPÕE</w:t>
      </w:r>
      <w:r>
        <w:rPr>
          <w:rFonts w:eastAsia="Times New Roman"/>
          <w:b/>
        </w:rPr>
        <w:t xml:space="preserve"> SOBRE A </w:t>
      </w:r>
      <w:r w:rsidRPr="00841044">
        <w:rPr>
          <w:b/>
          <w:bCs/>
        </w:rPr>
        <w:t>NOMEAÇÃO E DELEGAÇÃO DE PODERES</w:t>
      </w:r>
      <w:r>
        <w:rPr>
          <w:b/>
          <w:bCs/>
        </w:rPr>
        <w:t>,</w:t>
      </w:r>
      <w:r w:rsidR="00C053E5">
        <w:rPr>
          <w:b/>
          <w:bCs/>
        </w:rPr>
        <w:t xml:space="preserve"> PARA MOVIMENTAÇÃO DE RECURSOS</w:t>
      </w:r>
      <w:r>
        <w:rPr>
          <w:b/>
          <w:bCs/>
        </w:rPr>
        <w:t xml:space="preserve"> </w:t>
      </w:r>
      <w:r>
        <w:rPr>
          <w:rFonts w:eastAsia="Times New Roman"/>
          <w:b/>
        </w:rPr>
        <w:t>JUNTO AO BANCO DO BRASIL S/A.</w:t>
      </w:r>
    </w:p>
    <w:p w14:paraId="7C90524E" w14:textId="77777777" w:rsidR="00451DB6" w:rsidRDefault="00451DB6" w:rsidP="004B46BA">
      <w:pPr>
        <w:jc w:val="both"/>
        <w:rPr>
          <w:b/>
          <w:bCs/>
        </w:rPr>
      </w:pPr>
    </w:p>
    <w:p w14:paraId="47B28088" w14:textId="77777777" w:rsidR="004B46BA" w:rsidRPr="00841044" w:rsidRDefault="004B46BA" w:rsidP="004B46BA">
      <w:pPr>
        <w:jc w:val="both"/>
        <w:rPr>
          <w:rFonts w:eastAsia="Times New Roman"/>
        </w:rPr>
      </w:pPr>
      <w:r w:rsidRPr="00841044">
        <w:rPr>
          <w:rFonts w:eastAsia="Times New Roman"/>
          <w:b/>
        </w:rPr>
        <w:t>O Prefeito Municipal de Novo Horizonte</w:t>
      </w:r>
      <w:r w:rsidRPr="00841044">
        <w:rPr>
          <w:rFonts w:eastAsia="Times New Roman"/>
        </w:rPr>
        <w:t xml:space="preserve"> no uso de suas atribuições legais e amparado pelo artigo 55, da lei Orgânica Municipal,</w:t>
      </w:r>
    </w:p>
    <w:p w14:paraId="25F9C789" w14:textId="77777777" w:rsidR="00E8706E" w:rsidRPr="00875792" w:rsidRDefault="00E8706E">
      <w:pPr>
        <w:jc w:val="center"/>
      </w:pPr>
    </w:p>
    <w:p w14:paraId="7A689C59" w14:textId="77777777" w:rsidR="004B46BA" w:rsidRPr="00841044" w:rsidRDefault="004B46BA" w:rsidP="004B46BA">
      <w:pPr>
        <w:jc w:val="both"/>
        <w:rPr>
          <w:rFonts w:eastAsia="Times New Roman"/>
          <w:b/>
          <w:u w:val="single"/>
        </w:rPr>
      </w:pPr>
      <w:r w:rsidRPr="00841044">
        <w:rPr>
          <w:rFonts w:eastAsia="Times New Roman"/>
          <w:b/>
          <w:u w:val="single"/>
        </w:rPr>
        <w:t>RESOLVE:</w:t>
      </w:r>
    </w:p>
    <w:p w14:paraId="1A42EA69" w14:textId="77777777" w:rsidR="00E8706E" w:rsidRPr="00875792" w:rsidRDefault="00E8706E">
      <w:pPr>
        <w:jc w:val="both"/>
      </w:pPr>
    </w:p>
    <w:p w14:paraId="14277D2A" w14:textId="3F5116CF" w:rsidR="00E8706E" w:rsidRPr="00875792" w:rsidRDefault="004B46BA">
      <w:pPr>
        <w:ind w:firstLine="2133"/>
        <w:jc w:val="both"/>
      </w:pPr>
      <w:r w:rsidRPr="00841044">
        <w:rPr>
          <w:rFonts w:eastAsia="Times New Roman"/>
          <w:b/>
        </w:rPr>
        <w:t>Art. 1º</w:t>
      </w:r>
      <w:r w:rsidRPr="00841044">
        <w:rPr>
          <w:rFonts w:eastAsia="Times New Roman"/>
        </w:rPr>
        <w:t xml:space="preserve"> - </w:t>
      </w:r>
      <w:r w:rsidR="00875792" w:rsidRPr="00875792">
        <w:t xml:space="preserve">O Município </w:t>
      </w:r>
      <w:r w:rsidR="00E8706E" w:rsidRPr="00875792">
        <w:t>de Novo Horizonte</w:t>
      </w:r>
      <w:r w:rsidR="00875792" w:rsidRPr="00875792">
        <w:t>/SC</w:t>
      </w:r>
      <w:r w:rsidR="00E8706E" w:rsidRPr="00875792">
        <w:t xml:space="preserve">, por meio de seu responsável, usando de suas atribuições legais, </w:t>
      </w:r>
      <w:r w:rsidR="003B7422">
        <w:rPr>
          <w:b/>
          <w:u w:val="single"/>
        </w:rPr>
        <w:t>NOMEIA</w:t>
      </w:r>
      <w:r>
        <w:t xml:space="preserve"> </w:t>
      </w:r>
      <w:r w:rsidR="00C053E5">
        <w:t>a</w:t>
      </w:r>
      <w:r w:rsidR="00E8706E" w:rsidRPr="00875792">
        <w:t xml:space="preserve"> Sr</w:t>
      </w:r>
      <w:r w:rsidR="00C053E5">
        <w:t>a</w:t>
      </w:r>
      <w:r w:rsidR="00E8706E" w:rsidRPr="00875792">
        <w:t xml:space="preserve">. </w:t>
      </w:r>
      <w:r w:rsidR="00A00B04">
        <w:rPr>
          <w:b/>
        </w:rPr>
        <w:t>JESSIKA FABRO</w:t>
      </w:r>
      <w:r w:rsidR="00875792" w:rsidRPr="00875792">
        <w:t>, brasileir</w:t>
      </w:r>
      <w:r w:rsidR="00C053E5">
        <w:t>a</w:t>
      </w:r>
      <w:r w:rsidR="00E8706E" w:rsidRPr="00875792">
        <w:t>,</w:t>
      </w:r>
      <w:r w:rsidR="00875792" w:rsidRPr="00875792">
        <w:t xml:space="preserve"> </w:t>
      </w:r>
      <w:r w:rsidR="00B008DD">
        <w:t>servidor</w:t>
      </w:r>
      <w:r w:rsidR="00C053E5">
        <w:t>a</w:t>
      </w:r>
      <w:r w:rsidR="00B008DD">
        <w:t xml:space="preserve"> públic</w:t>
      </w:r>
      <w:r w:rsidR="00A00B04">
        <w:t>a</w:t>
      </w:r>
      <w:r w:rsidR="00B008DD">
        <w:t xml:space="preserve"> municipal</w:t>
      </w:r>
      <w:r w:rsidR="00875792" w:rsidRPr="00875792">
        <w:t>,</w:t>
      </w:r>
      <w:r w:rsidR="003B7422">
        <w:t xml:space="preserve"> residente e domiciliado na</w:t>
      </w:r>
      <w:r w:rsidR="00C053E5">
        <w:t xml:space="preserve"> cidade de Novo Horizonte</w:t>
      </w:r>
      <w:r w:rsidR="003B7422">
        <w:t>/S</w:t>
      </w:r>
      <w:r w:rsidR="00C053E5">
        <w:t>C, ocupante do cargo de Diretora De Saúde</w:t>
      </w:r>
      <w:r w:rsidR="003B7422">
        <w:t xml:space="preserve"> e</w:t>
      </w:r>
      <w:r w:rsidR="00875792" w:rsidRPr="00875792">
        <w:t xml:space="preserve"> nome</w:t>
      </w:r>
      <w:r>
        <w:t>ad</w:t>
      </w:r>
      <w:r w:rsidR="009E02D0">
        <w:t>a</w:t>
      </w:r>
      <w:r w:rsidR="003B7422">
        <w:t xml:space="preserve"> p</w:t>
      </w:r>
      <w:r w:rsidR="00B008DD">
        <w:t>ela Portaria nº</w:t>
      </w:r>
      <w:r>
        <w:t xml:space="preserve"> </w:t>
      </w:r>
      <w:r w:rsidR="00C053E5">
        <w:t>0</w:t>
      </w:r>
      <w:r w:rsidR="004D3308">
        <w:t>73/2020,</w:t>
      </w:r>
      <w:r w:rsidR="003B7422">
        <w:t xml:space="preserve"> </w:t>
      </w:r>
      <w:r w:rsidR="00B008DD">
        <w:t>para ocupar</w:t>
      </w:r>
      <w:r w:rsidR="009E02D0">
        <w:t xml:space="preserve"> o cargo de Secretária</w:t>
      </w:r>
      <w:r w:rsidR="00C053E5">
        <w:t xml:space="preserve"> Municipal de Saúde</w:t>
      </w:r>
      <w:r w:rsidR="00451DB6">
        <w:t xml:space="preserve"> interinamente</w:t>
      </w:r>
      <w:r w:rsidR="00C053E5">
        <w:t xml:space="preserve"> no período de 0</w:t>
      </w:r>
      <w:r w:rsidR="004D3308">
        <w:t>1</w:t>
      </w:r>
      <w:r w:rsidR="00C053E5">
        <w:t xml:space="preserve"> a 3</w:t>
      </w:r>
      <w:r w:rsidR="004D3308">
        <w:t>0</w:t>
      </w:r>
      <w:r w:rsidR="00C053E5">
        <w:t xml:space="preserve"> de Janeiro de 20</w:t>
      </w:r>
      <w:r w:rsidR="004D3308">
        <w:t>22</w:t>
      </w:r>
      <w:r>
        <w:t xml:space="preserve"> </w:t>
      </w:r>
      <w:r w:rsidR="00451DB6">
        <w:t xml:space="preserve">e </w:t>
      </w:r>
      <w:r w:rsidR="00B008DD">
        <w:t>par</w:t>
      </w:r>
      <w:r>
        <w:t>a</w:t>
      </w:r>
      <w:r w:rsidR="00E8706E" w:rsidRPr="00875792">
        <w:t xml:space="preserve"> efetuar a</w:t>
      </w:r>
      <w:r w:rsidR="00C053E5">
        <w:t>s movimentações dos recursos da</w:t>
      </w:r>
      <w:r w:rsidR="00E8706E" w:rsidRPr="00875792">
        <w:t xml:space="preserve"> </w:t>
      </w:r>
      <w:r w:rsidR="00B008DD">
        <w:t>respectiva</w:t>
      </w:r>
      <w:r w:rsidR="009E02D0">
        <w:t xml:space="preserve"> conta corrente do </w:t>
      </w:r>
      <w:r w:rsidR="00B008DD">
        <w:t xml:space="preserve">FUNDO MUNICIPAL </w:t>
      </w:r>
      <w:r w:rsidR="00C053E5">
        <w:t>DE SAÚDE</w:t>
      </w:r>
      <w:r w:rsidR="009E02D0">
        <w:t>, CNPJ 11.411.624/0001-18</w:t>
      </w:r>
      <w:r w:rsidR="00B008DD">
        <w:t xml:space="preserve"> d</w:t>
      </w:r>
      <w:r w:rsidR="00E8706E" w:rsidRPr="00875792">
        <w:t>a Agência 0777-3 do Banco do Brasil S/A, de São Lourenço do Oeste</w:t>
      </w:r>
      <w:r w:rsidR="00871DF3" w:rsidRPr="00875792">
        <w:t xml:space="preserve"> </w:t>
      </w:r>
      <w:r w:rsidR="00E8706E" w:rsidRPr="00875792">
        <w:t>-</w:t>
      </w:r>
      <w:r w:rsidR="00871DF3" w:rsidRPr="00875792">
        <w:t xml:space="preserve"> </w:t>
      </w:r>
      <w:r w:rsidR="00E8706E" w:rsidRPr="00875792">
        <w:t xml:space="preserve">SC, estando outorgados </w:t>
      </w:r>
      <w:r w:rsidR="003327FB">
        <w:t>os poderes abaixo especificados:</w:t>
      </w:r>
    </w:p>
    <w:p w14:paraId="49F95E84" w14:textId="77777777" w:rsidR="00E8706E" w:rsidRDefault="00E8706E">
      <w:pPr>
        <w:rPr>
          <w:rFonts w:ascii="Verdana" w:hAnsi="Verdana"/>
          <w:sz w:val="18"/>
          <w:szCs w:val="18"/>
        </w:rPr>
        <w:sectPr w:rsidR="00E8706E">
          <w:headerReference w:type="default" r:id="rId6"/>
          <w:footerReference w:type="default" r:id="rId7"/>
          <w:pgSz w:w="11906" w:h="16838"/>
          <w:pgMar w:top="567" w:right="567" w:bottom="996" w:left="567" w:header="720" w:footer="567" w:gutter="0"/>
          <w:cols w:space="720"/>
          <w:docGrid w:linePitch="360"/>
        </w:sectPr>
      </w:pPr>
      <w:r>
        <w:rPr>
          <w:rFonts w:ascii="Verdana" w:hAnsi="Verdana"/>
          <w:b/>
          <w:bCs/>
          <w:sz w:val="18"/>
          <w:szCs w:val="18"/>
          <w:u w:val="single"/>
        </w:rPr>
        <w:t>PODERES</w:t>
      </w:r>
      <w:r>
        <w:rPr>
          <w:rFonts w:ascii="Verdana" w:hAnsi="Verdana"/>
          <w:sz w:val="18"/>
          <w:szCs w:val="18"/>
        </w:rPr>
        <w:t xml:space="preserve">: </w:t>
      </w:r>
    </w:p>
    <w:p w14:paraId="7EABD8DF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   EMITIR CHEQUES-------------------------------</w:t>
      </w:r>
    </w:p>
    <w:p w14:paraId="21ABEAEF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10  ABRIR CONTAS DE DEPOSITO---------------------</w:t>
      </w:r>
    </w:p>
    <w:p w14:paraId="5B60997B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11  AUTORIZAR COBRANCA---------------------------</w:t>
      </w:r>
    </w:p>
    <w:p w14:paraId="23ECE88A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20  RECEBER, PASSAR RECIBO E DAR QUITACAO--------</w:t>
      </w:r>
    </w:p>
    <w:p w14:paraId="52A1BC57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26  SOLICITAR SALDOS E EXTRATOS------------------</w:t>
      </w:r>
    </w:p>
    <w:p w14:paraId="21C33704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27  REQUISITAR TALONARIOS DE CHEQUES-------------</w:t>
      </w:r>
    </w:p>
    <w:p w14:paraId="59224D06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31  AUTORIZAR DEBITO EM CONTA RELATIVO A--------- OPERACOES------------------------------------</w:t>
      </w:r>
    </w:p>
    <w:p w14:paraId="13F1BE57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36  RETIRAR CHEQUES DEVOLVIDOS-------------------</w:t>
      </w:r>
    </w:p>
    <w:p w14:paraId="3C1FDD4F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38  ENDOSSAR CHEQUE------------------------------</w:t>
      </w:r>
    </w:p>
    <w:p w14:paraId="2D79E10A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39  ASSINAR INSTR DE CREDITO---------------------</w:t>
      </w:r>
    </w:p>
    <w:p w14:paraId="37BAFF18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51  EMITIR DUPLICATAS----------------------------</w:t>
      </w:r>
    </w:p>
    <w:p w14:paraId="1BD919FB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52  ENDOSSAR DUPLICATAS--------------------------</w:t>
      </w:r>
    </w:p>
    <w:p w14:paraId="72C678FD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61  ASSINAR PROPOSTA DE EMPRESTIMO/FINANCIAMENTO-</w:t>
      </w:r>
    </w:p>
    <w:p w14:paraId="431C74B3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62  ASSINAR ORCAMENTO----------------------------</w:t>
      </w:r>
    </w:p>
    <w:p w14:paraId="35B5DB5B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64  ASSINAR ADITIVO DE QUALQUER ESPECIE----------</w:t>
      </w:r>
    </w:p>
    <w:p w14:paraId="1CAD1438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69  EMITIR TITULO DE CREDITO COMERCIAL-----------</w:t>
      </w:r>
    </w:p>
    <w:p w14:paraId="36ED59DF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70  EMITIR TITULO DE CREDITO INDUSTRIAL----------</w:t>
      </w:r>
    </w:p>
    <w:p w14:paraId="4A9D9C53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72  ASSINAR CONTRATO DE ABERTURA DE CREDITO------</w:t>
      </w:r>
    </w:p>
    <w:p w14:paraId="1B82ED9A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73  ASSINAR A APOLICE DE SEGURO------------------</w:t>
      </w:r>
    </w:p>
    <w:p w14:paraId="08E1F16F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76  ENDOSSAR TITULOS DE CREDITO------------------</w:t>
      </w:r>
    </w:p>
    <w:p w14:paraId="5EF7E38C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94  SUSTAR/CONTRA-ORDENAR CHEQUES----------------</w:t>
      </w:r>
    </w:p>
    <w:p w14:paraId="66E162D9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95  CANCELAR CHEQUES-----------------------------</w:t>
      </w:r>
    </w:p>
    <w:p w14:paraId="6F9A1BBC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96  BAIXAR CHEQUES-------------------------------</w:t>
      </w:r>
    </w:p>
    <w:p w14:paraId="0626F3A3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98  EFETUAR RESGATES/APLICACOES FINANCEIRAS------</w:t>
      </w:r>
    </w:p>
    <w:p w14:paraId="1F5D5CE7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99  CADASTRAR, ALTERAR E DESBLOQUEAR SENHAS------</w:t>
      </w:r>
    </w:p>
    <w:p w14:paraId="5BC1D598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100 EFETUAR SAQUES - CONTA CORRENTE--------------</w:t>
      </w:r>
    </w:p>
    <w:p w14:paraId="362C1398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102 EFETUAR SAQUES - POUPANCA--------------------</w:t>
      </w:r>
    </w:p>
    <w:p w14:paraId="53F86CDC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104 EFETUAR PAGAMENTOS POR MEIO ELETRONICO-------</w:t>
      </w:r>
    </w:p>
    <w:p w14:paraId="7C750810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105 EFETUAR TRANSFERENCIAS POR MEIO ELETRONICO---</w:t>
      </w:r>
    </w:p>
    <w:p w14:paraId="30C34D57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113 RECEBER ORDENS DE PAGAMENTO------------------</w:t>
      </w:r>
    </w:p>
    <w:p w14:paraId="4F7AE270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119 LIBERAR ARQUIVOS DE PAGAMENTOS NO GER.------- FINANCEIRO/AASP------------------------------</w:t>
      </w:r>
    </w:p>
    <w:p w14:paraId="384DC8BE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124 SOLICITAR SALDOS/EXTRATOS DE INVESTIMENTOS---</w:t>
      </w:r>
    </w:p>
    <w:p w14:paraId="1B1AE3A3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125 SOLICITAR SALDOS/EXTRATOS DE OPERACOES DE---- CREDITO--------------------------------------</w:t>
      </w:r>
    </w:p>
    <w:p w14:paraId="719BAA0C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126 EMITIR COMPROVANTES--------------------------</w:t>
      </w:r>
    </w:p>
    <w:p w14:paraId="7BD77349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128 EFETUAR TRANSFERENCIA P/ MESMA TITULARIDADE-- MEIO ELETRONICO------------------------------</w:t>
      </w:r>
    </w:p>
    <w:p w14:paraId="136EAB23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</w:pPr>
      <w:r>
        <w:rPr>
          <w:rFonts w:ascii="Courier" w:hAnsi="Courier" w:cs="Lucidasans"/>
          <w:sz w:val="18"/>
          <w:szCs w:val="18"/>
        </w:rPr>
        <w:t>133 ENCERRAR CONTAS DE DEPOSITO------------------</w:t>
      </w:r>
    </w:p>
    <w:p w14:paraId="17A81BAF" w14:textId="77777777" w:rsidR="00E8706E" w:rsidRDefault="00E8706E">
      <w:pPr>
        <w:ind w:left="434" w:hanging="446"/>
        <w:rPr>
          <w:rFonts w:ascii="Courier" w:hAnsi="Courier" w:cs="Lucidasans"/>
          <w:sz w:val="18"/>
          <w:szCs w:val="18"/>
        </w:rPr>
        <w:sectPr w:rsidR="00E8706E">
          <w:type w:val="continuous"/>
          <w:pgSz w:w="11906" w:h="16838"/>
          <w:pgMar w:top="567" w:right="567" w:bottom="996" w:left="567" w:header="720" w:footer="567" w:gutter="0"/>
          <w:cols w:num="2" w:space="0"/>
          <w:docGrid w:linePitch="360"/>
        </w:sectPr>
      </w:pPr>
      <w:r>
        <w:rPr>
          <w:rFonts w:ascii="Courier" w:hAnsi="Courier" w:cs="Lucidasans"/>
          <w:sz w:val="18"/>
          <w:szCs w:val="18"/>
        </w:rPr>
        <w:t>137 CONSULTAR OBRIGACOES DO DEBITO DIRETO AUTORIZADO DDA-------------------------------</w:t>
      </w:r>
    </w:p>
    <w:p w14:paraId="273AC45E" w14:textId="77777777" w:rsidR="00E8706E" w:rsidRDefault="00E8706E"/>
    <w:p w14:paraId="148C220B" w14:textId="676C3E39" w:rsidR="004B46BA" w:rsidRDefault="004B46BA" w:rsidP="004B46BA">
      <w:pPr>
        <w:jc w:val="both"/>
        <w:rPr>
          <w:rFonts w:eastAsia="Times New Roman"/>
        </w:rPr>
      </w:pPr>
      <w:r>
        <w:rPr>
          <w:rFonts w:eastAsia="Times New Roman"/>
          <w:b/>
        </w:rPr>
        <w:t>Art. 2</w:t>
      </w:r>
      <w:r w:rsidRPr="00841044">
        <w:rPr>
          <w:rFonts w:eastAsia="Times New Roman"/>
          <w:b/>
        </w:rPr>
        <w:t>º</w:t>
      </w:r>
      <w:r w:rsidRPr="00841044">
        <w:rPr>
          <w:rFonts w:eastAsia="Times New Roman"/>
        </w:rPr>
        <w:t xml:space="preserve"> - Esta Portaria entra em vigor na data de sua publicação,</w:t>
      </w:r>
      <w:r w:rsidR="00B23084">
        <w:rPr>
          <w:rFonts w:eastAsia="Times New Roman"/>
        </w:rPr>
        <w:t xml:space="preserve"> </w:t>
      </w:r>
      <w:r w:rsidR="004D3308">
        <w:rPr>
          <w:rFonts w:eastAsia="Times New Roman"/>
        </w:rPr>
        <w:t>com</w:t>
      </w:r>
      <w:r w:rsidR="00B23084">
        <w:rPr>
          <w:rFonts w:eastAsia="Times New Roman"/>
        </w:rPr>
        <w:t xml:space="preserve"> seus efeitos a partir do dia 0</w:t>
      </w:r>
      <w:r w:rsidR="004D3308">
        <w:rPr>
          <w:rFonts w:eastAsia="Times New Roman"/>
        </w:rPr>
        <w:t>1</w:t>
      </w:r>
      <w:r w:rsidR="00B23084">
        <w:rPr>
          <w:rFonts w:eastAsia="Times New Roman"/>
        </w:rPr>
        <w:t xml:space="preserve"> de janeiro de 20</w:t>
      </w:r>
      <w:r w:rsidR="004D3308">
        <w:rPr>
          <w:rFonts w:eastAsia="Times New Roman"/>
        </w:rPr>
        <w:t>22</w:t>
      </w:r>
      <w:r w:rsidR="00B23084">
        <w:rPr>
          <w:rFonts w:eastAsia="Times New Roman"/>
        </w:rPr>
        <w:t>, ficam</w:t>
      </w:r>
      <w:r w:rsidRPr="00841044">
        <w:rPr>
          <w:rFonts w:eastAsia="Times New Roman"/>
        </w:rPr>
        <w:t xml:space="preserve"> revogadas as disposições em contrário</w:t>
      </w:r>
      <w:r w:rsidR="00C053E5">
        <w:rPr>
          <w:rFonts w:eastAsia="Times New Roman"/>
        </w:rPr>
        <w:t>, com validade até 3</w:t>
      </w:r>
      <w:r w:rsidR="004D3308">
        <w:rPr>
          <w:rFonts w:eastAsia="Times New Roman"/>
        </w:rPr>
        <w:t>0</w:t>
      </w:r>
      <w:r w:rsidR="00C053E5">
        <w:rPr>
          <w:rFonts w:eastAsia="Times New Roman"/>
        </w:rPr>
        <w:t>/01</w:t>
      </w:r>
      <w:r w:rsidR="00B008DD">
        <w:rPr>
          <w:rFonts w:eastAsia="Times New Roman"/>
        </w:rPr>
        <w:t>/20</w:t>
      </w:r>
      <w:r w:rsidR="004D3308">
        <w:rPr>
          <w:rFonts w:eastAsia="Times New Roman"/>
        </w:rPr>
        <w:t>22</w:t>
      </w:r>
      <w:r w:rsidRPr="00841044">
        <w:rPr>
          <w:rFonts w:eastAsia="Times New Roman"/>
        </w:rPr>
        <w:t>.</w:t>
      </w:r>
    </w:p>
    <w:p w14:paraId="5F02B5F1" w14:textId="77777777" w:rsidR="004B46BA" w:rsidRDefault="004B46BA">
      <w:pPr>
        <w:jc w:val="both"/>
      </w:pPr>
    </w:p>
    <w:p w14:paraId="060AD65D" w14:textId="77777777" w:rsidR="004B46BA" w:rsidRPr="00841044" w:rsidRDefault="004B46BA" w:rsidP="004B46BA">
      <w:pPr>
        <w:jc w:val="center"/>
        <w:rPr>
          <w:rFonts w:eastAsia="Times New Roman"/>
        </w:rPr>
      </w:pPr>
      <w:r w:rsidRPr="00841044">
        <w:rPr>
          <w:rFonts w:eastAsia="Times New Roman"/>
        </w:rPr>
        <w:t>Gabinete do Prefeito Municipal de Novo Horizonte - SC</w:t>
      </w:r>
    </w:p>
    <w:p w14:paraId="68CE7244" w14:textId="66F6B691" w:rsidR="004B46BA" w:rsidRDefault="004B46BA" w:rsidP="004D3308">
      <w:pPr>
        <w:jc w:val="center"/>
        <w:rPr>
          <w:rFonts w:eastAsia="Times New Roman"/>
        </w:rPr>
      </w:pPr>
      <w:r w:rsidRPr="00841044">
        <w:rPr>
          <w:rFonts w:eastAsia="Times New Roman"/>
        </w:rPr>
        <w:t xml:space="preserve">Em </w:t>
      </w:r>
      <w:r w:rsidR="004D3308">
        <w:rPr>
          <w:rFonts w:eastAsia="Times New Roman"/>
        </w:rPr>
        <w:t>29</w:t>
      </w:r>
      <w:r w:rsidR="00B008DD">
        <w:rPr>
          <w:rFonts w:eastAsia="Times New Roman"/>
        </w:rPr>
        <w:t xml:space="preserve"> de</w:t>
      </w:r>
      <w:r w:rsidR="00C053E5">
        <w:rPr>
          <w:rFonts w:eastAsia="Times New Roman"/>
        </w:rPr>
        <w:t xml:space="preserve"> </w:t>
      </w:r>
      <w:r w:rsidR="004D3308">
        <w:rPr>
          <w:rFonts w:eastAsia="Times New Roman"/>
        </w:rPr>
        <w:t>dezembro</w:t>
      </w:r>
      <w:r w:rsidR="00C053E5">
        <w:rPr>
          <w:rFonts w:eastAsia="Times New Roman"/>
        </w:rPr>
        <w:t xml:space="preserve"> de 20</w:t>
      </w:r>
      <w:r w:rsidR="004D3308">
        <w:rPr>
          <w:rFonts w:eastAsia="Times New Roman"/>
        </w:rPr>
        <w:t>21</w:t>
      </w:r>
      <w:r w:rsidRPr="00841044">
        <w:rPr>
          <w:rFonts w:eastAsia="Times New Roman"/>
        </w:rPr>
        <w:t>.</w:t>
      </w:r>
    </w:p>
    <w:p w14:paraId="21C6D0B7" w14:textId="6341AF81" w:rsidR="004D3308" w:rsidRDefault="004D3308" w:rsidP="004D3308">
      <w:pPr>
        <w:jc w:val="center"/>
        <w:rPr>
          <w:rFonts w:eastAsia="Times New Roman"/>
        </w:rPr>
      </w:pPr>
    </w:p>
    <w:p w14:paraId="69F6DC73" w14:textId="77777777" w:rsidR="004D3308" w:rsidRPr="00841044" w:rsidRDefault="004D3308" w:rsidP="004D3308">
      <w:pPr>
        <w:jc w:val="center"/>
        <w:rPr>
          <w:rFonts w:eastAsia="Times New Roman"/>
        </w:rPr>
      </w:pPr>
    </w:p>
    <w:p w14:paraId="53029BA7" w14:textId="7CD92570" w:rsidR="004B46BA" w:rsidRPr="00841044" w:rsidRDefault="004D3308" w:rsidP="004D3308">
      <w:pPr>
        <w:jc w:val="center"/>
        <w:rPr>
          <w:rFonts w:eastAsia="Times New Roman"/>
        </w:rPr>
      </w:pPr>
      <w:r>
        <w:rPr>
          <w:rFonts w:eastAsia="Times New Roman"/>
        </w:rPr>
        <w:t>----------------------------------------------</w:t>
      </w:r>
    </w:p>
    <w:p w14:paraId="261A46A9" w14:textId="77777777" w:rsidR="004B46BA" w:rsidRPr="00841044" w:rsidRDefault="004B46BA" w:rsidP="004B46BA">
      <w:pPr>
        <w:jc w:val="center"/>
        <w:rPr>
          <w:rFonts w:eastAsia="Times New Roman"/>
          <w:b/>
        </w:rPr>
      </w:pPr>
      <w:r w:rsidRPr="00841044">
        <w:rPr>
          <w:rFonts w:eastAsia="Times New Roman"/>
          <w:b/>
        </w:rPr>
        <w:t>VANDERLEI SANAGIOTTO</w:t>
      </w:r>
    </w:p>
    <w:p w14:paraId="591597EF" w14:textId="77777777" w:rsidR="00451DB6" w:rsidRDefault="004B46BA" w:rsidP="00451DB6">
      <w:pPr>
        <w:jc w:val="center"/>
        <w:rPr>
          <w:rFonts w:eastAsia="Times New Roman"/>
        </w:rPr>
      </w:pPr>
      <w:r w:rsidRPr="00841044">
        <w:rPr>
          <w:rFonts w:eastAsia="Times New Roman"/>
        </w:rPr>
        <w:t xml:space="preserve">  Prefeito Municipal</w:t>
      </w:r>
    </w:p>
    <w:p w14:paraId="2C72A429" w14:textId="62EF63EE" w:rsidR="004B46BA" w:rsidRPr="004D3308" w:rsidRDefault="004B46BA" w:rsidP="00451DB6">
      <w:pPr>
        <w:rPr>
          <w:rFonts w:eastAsia="Times New Roman"/>
          <w:b/>
          <w:bCs/>
        </w:rPr>
      </w:pPr>
      <w:r w:rsidRPr="00841044">
        <w:rPr>
          <w:rFonts w:eastAsia="Times New Roman"/>
        </w:rPr>
        <w:t xml:space="preserve">Registre-se e </w:t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 w:rsidRPr="004D3308">
        <w:rPr>
          <w:rFonts w:eastAsia="Times New Roman"/>
          <w:b/>
          <w:bCs/>
        </w:rPr>
        <w:t>AIMAR F. PAVELECINI</w:t>
      </w:r>
    </w:p>
    <w:p w14:paraId="451087CB" w14:textId="7A66B136" w:rsidR="00E8706E" w:rsidRPr="00875792" w:rsidRDefault="004B46BA" w:rsidP="003327FB">
      <w:pPr>
        <w:jc w:val="both"/>
      </w:pPr>
      <w:r w:rsidRPr="00841044">
        <w:rPr>
          <w:rFonts w:eastAsia="Times New Roman"/>
        </w:rPr>
        <w:t>Publique-se</w:t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</w:r>
      <w:r w:rsidR="004D3308">
        <w:rPr>
          <w:rFonts w:eastAsia="Times New Roman"/>
        </w:rPr>
        <w:tab/>
        <w:t xml:space="preserve">          Secretário SAF</w:t>
      </w:r>
    </w:p>
    <w:sectPr w:rsidR="00E8706E" w:rsidRPr="00875792">
      <w:type w:val="continuous"/>
      <w:pgSz w:w="11906" w:h="16838"/>
      <w:pgMar w:top="567" w:right="567" w:bottom="996" w:left="56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6ECF8" w14:textId="77777777" w:rsidR="00543F9F" w:rsidRDefault="00543F9F">
      <w:r>
        <w:separator/>
      </w:r>
    </w:p>
  </w:endnote>
  <w:endnote w:type="continuationSeparator" w:id="0">
    <w:p w14:paraId="440DF1EA" w14:textId="77777777" w:rsidR="00543F9F" w:rsidRDefault="0054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21D4" w14:textId="77777777" w:rsidR="00D50959" w:rsidRPr="00055DCD" w:rsidRDefault="00D50959" w:rsidP="00D50959">
    <w:pPr>
      <w:tabs>
        <w:tab w:val="center" w:pos="4252"/>
        <w:tab w:val="right" w:pos="8504"/>
      </w:tabs>
      <w:ind w:left="432"/>
      <w:jc w:val="center"/>
      <w:rPr>
        <w:rFonts w:ascii="Bookman Old Style" w:hAnsi="Bookman Old Style" w:cs="Courier New"/>
        <w:b/>
        <w:sz w:val="20"/>
        <w:szCs w:val="20"/>
      </w:rPr>
    </w:pPr>
    <w:r w:rsidRPr="00055DCD">
      <w:rPr>
        <w:rFonts w:ascii="Bookman Old Style" w:hAnsi="Bookman Old Style" w:cs="Courier New"/>
        <w:b/>
        <w:sz w:val="20"/>
        <w:szCs w:val="20"/>
      </w:rPr>
      <w:t>Rua José Fabro, 01 – Centro – CEP: 89.998-000</w:t>
    </w:r>
  </w:p>
  <w:p w14:paraId="2630A526" w14:textId="77777777" w:rsidR="00E8706E" w:rsidRDefault="00D50959" w:rsidP="00D50959">
    <w:pPr>
      <w:pStyle w:val="Rodap"/>
      <w:jc w:val="center"/>
      <w:rPr>
        <w:rFonts w:ascii="Verdana" w:hAnsi="Verdana" w:cs="Lucidasans"/>
        <w:sz w:val="12"/>
        <w:szCs w:val="12"/>
      </w:rPr>
    </w:pPr>
    <w:r w:rsidRPr="00055DCD">
      <w:rPr>
        <w:rFonts w:ascii="Bookman Old Style" w:hAnsi="Bookman Old Style" w:cs="Courier New"/>
        <w:b/>
        <w:sz w:val="20"/>
        <w:szCs w:val="20"/>
      </w:rPr>
      <w:t xml:space="preserve">Fone: (49) 3362 0024 – e-mail – </w:t>
    </w:r>
    <w:r>
      <w:rPr>
        <w:rFonts w:ascii="Bookman Old Style" w:hAnsi="Bookman Old Style" w:cs="Courier New"/>
        <w:b/>
        <w:sz w:val="20"/>
        <w:szCs w:val="20"/>
      </w:rPr>
      <w:t>prefeitura</w:t>
    </w:r>
    <w:r w:rsidRPr="00055DCD">
      <w:rPr>
        <w:rFonts w:ascii="Bookman Old Style" w:hAnsi="Bookman Old Style" w:cs="Courier New"/>
        <w:b/>
        <w:sz w:val="20"/>
        <w:szCs w:val="20"/>
      </w:rPr>
      <w:t>@novohorizonte.sc.gov.br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CF26" w14:textId="77777777" w:rsidR="00543F9F" w:rsidRDefault="00543F9F">
      <w:r>
        <w:separator/>
      </w:r>
    </w:p>
  </w:footnote>
  <w:footnote w:type="continuationSeparator" w:id="0">
    <w:p w14:paraId="4A183022" w14:textId="77777777" w:rsidR="00543F9F" w:rsidRDefault="0054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5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072"/>
    </w:tblGrid>
    <w:tr w:rsidR="00D50959" w:rsidRPr="00875792" w14:paraId="7560E76F" w14:textId="77777777" w:rsidTr="00D50959">
      <w:trPr>
        <w:trHeight w:val="1428"/>
      </w:trPr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96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620"/>
            <w:gridCol w:w="8072"/>
          </w:tblGrid>
          <w:tr w:rsidR="00D50959" w:rsidRPr="006B2C6A" w14:paraId="0E0FF2EB" w14:textId="77777777" w:rsidTr="00FE529F">
            <w:trPr>
              <w:trHeight w:val="1428"/>
            </w:trPr>
            <w:tc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AAAEC15" w14:textId="77777777" w:rsidR="00D50959" w:rsidRPr="006B2C6A" w:rsidRDefault="00D50959" w:rsidP="00D50959">
                <w:pPr>
                  <w:tabs>
                    <w:tab w:val="center" w:pos="4252"/>
                    <w:tab w:val="right" w:pos="8504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B2C6A">
                  <w:rPr>
                    <w:noProof/>
                  </w:rPr>
                  <w:drawing>
                    <wp:inline distT="0" distB="0" distL="0" distR="0" wp14:anchorId="615B3805" wp14:editId="0380FB40">
                      <wp:extent cx="914400" cy="847725"/>
                      <wp:effectExtent l="0" t="0" r="0" b="9525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A2FE282" w14:textId="77777777" w:rsidR="00D50959" w:rsidRDefault="00D50959" w:rsidP="00D50959">
                <w:pPr>
                  <w:tabs>
                    <w:tab w:val="center" w:pos="4252"/>
                    <w:tab w:val="right" w:pos="8504"/>
                  </w:tabs>
                  <w:ind w:left="432"/>
                  <w:rPr>
                    <w:rFonts w:ascii="Bookman Old Style" w:hAnsi="Bookman Old Style" w:cs="Courier New"/>
                    <w:b/>
                    <w:sz w:val="20"/>
                    <w:szCs w:val="20"/>
                  </w:rPr>
                </w:pPr>
              </w:p>
              <w:p w14:paraId="6A1158E2" w14:textId="77777777" w:rsidR="00D50959" w:rsidRPr="00CD4C62" w:rsidRDefault="00D50959" w:rsidP="00D50959">
                <w:pPr>
                  <w:tabs>
                    <w:tab w:val="center" w:pos="4252"/>
                    <w:tab w:val="right" w:pos="8504"/>
                  </w:tabs>
                  <w:ind w:left="432"/>
                  <w:rPr>
                    <w:rFonts w:ascii="Bookman Old Style" w:hAnsi="Bookman Old Style" w:cs="Courier New"/>
                    <w:b/>
                    <w:sz w:val="28"/>
                    <w:szCs w:val="28"/>
                  </w:rPr>
                </w:pPr>
                <w:r w:rsidRPr="00CD4C62">
                  <w:rPr>
                    <w:rFonts w:ascii="Bookman Old Style" w:hAnsi="Bookman Old Style" w:cs="Courier New"/>
                    <w:b/>
                    <w:sz w:val="28"/>
                    <w:szCs w:val="28"/>
                  </w:rPr>
                  <w:t>ESTADO DE SANTA CATARINA</w:t>
                </w:r>
              </w:p>
              <w:p w14:paraId="368BD721" w14:textId="77777777" w:rsidR="00D50959" w:rsidRPr="00CD4C62" w:rsidRDefault="00D50959" w:rsidP="00D50959">
                <w:pPr>
                  <w:tabs>
                    <w:tab w:val="center" w:pos="4252"/>
                    <w:tab w:val="right" w:pos="8504"/>
                  </w:tabs>
                  <w:ind w:left="432"/>
                  <w:rPr>
                    <w:rFonts w:ascii="Bookman Old Style" w:hAnsi="Bookman Old Style" w:cs="Courier New"/>
                    <w:b/>
                    <w:sz w:val="28"/>
                    <w:szCs w:val="28"/>
                  </w:rPr>
                </w:pPr>
                <w:r w:rsidRPr="00CD4C62">
                  <w:rPr>
                    <w:rFonts w:ascii="Bookman Old Style" w:hAnsi="Bookman Old Style" w:cs="Courier New"/>
                    <w:b/>
                    <w:sz w:val="28"/>
                    <w:szCs w:val="28"/>
                  </w:rPr>
                  <w:t>Município de Novo Horizonte</w:t>
                </w:r>
              </w:p>
              <w:p w14:paraId="2DC8DE96" w14:textId="77777777" w:rsidR="00D50959" w:rsidRPr="006B2C6A" w:rsidRDefault="00D50959" w:rsidP="00D50959">
                <w:pPr>
                  <w:tabs>
                    <w:tab w:val="center" w:pos="4252"/>
                    <w:tab w:val="right" w:pos="8504"/>
                  </w:tabs>
                  <w:ind w:left="43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</w:tbl>
        <w:p w14:paraId="14E6CD5B" w14:textId="77777777" w:rsidR="00D50959" w:rsidRPr="00875792" w:rsidRDefault="00D50959" w:rsidP="00875792">
          <w:pPr>
            <w:widowControl/>
            <w:tabs>
              <w:tab w:val="center" w:pos="4252"/>
              <w:tab w:val="right" w:pos="8504"/>
            </w:tabs>
            <w:suppressAutoHyphens w:val="0"/>
            <w:ind w:left="432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</w:tr>
  </w:tbl>
  <w:p w14:paraId="219B8330" w14:textId="77777777" w:rsidR="00875792" w:rsidRDefault="00875792" w:rsidP="008757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33"/>
    <w:rsid w:val="00110754"/>
    <w:rsid w:val="001237B3"/>
    <w:rsid w:val="001423AD"/>
    <w:rsid w:val="00186283"/>
    <w:rsid w:val="00266427"/>
    <w:rsid w:val="002B1F09"/>
    <w:rsid w:val="002E1C7B"/>
    <w:rsid w:val="003327FB"/>
    <w:rsid w:val="003B7422"/>
    <w:rsid w:val="00416D1C"/>
    <w:rsid w:val="00451DB6"/>
    <w:rsid w:val="004B46BA"/>
    <w:rsid w:val="004D3308"/>
    <w:rsid w:val="004E1740"/>
    <w:rsid w:val="00543F9F"/>
    <w:rsid w:val="005B4F52"/>
    <w:rsid w:val="005E3FEF"/>
    <w:rsid w:val="00605433"/>
    <w:rsid w:val="00673AD7"/>
    <w:rsid w:val="006856FF"/>
    <w:rsid w:val="00803DA8"/>
    <w:rsid w:val="00806E49"/>
    <w:rsid w:val="00871DF3"/>
    <w:rsid w:val="00875792"/>
    <w:rsid w:val="008B6934"/>
    <w:rsid w:val="009212AD"/>
    <w:rsid w:val="00937BBD"/>
    <w:rsid w:val="0099097C"/>
    <w:rsid w:val="009A6CC0"/>
    <w:rsid w:val="009E02D0"/>
    <w:rsid w:val="00A00B04"/>
    <w:rsid w:val="00A112FF"/>
    <w:rsid w:val="00A65D03"/>
    <w:rsid w:val="00A85837"/>
    <w:rsid w:val="00AE1A89"/>
    <w:rsid w:val="00B008DD"/>
    <w:rsid w:val="00B23084"/>
    <w:rsid w:val="00BE0C84"/>
    <w:rsid w:val="00C053E5"/>
    <w:rsid w:val="00D015E4"/>
    <w:rsid w:val="00D50959"/>
    <w:rsid w:val="00D7220B"/>
    <w:rsid w:val="00DA61F6"/>
    <w:rsid w:val="00E73DBB"/>
    <w:rsid w:val="00E8706E"/>
    <w:rsid w:val="00F1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0843CA"/>
  <w15:docId w15:val="{CCABD730-7793-4776-A8A8-244739F1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Bitstream Vera San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5385"/>
        <w:tab w:val="right" w:pos="10771"/>
      </w:tabs>
    </w:p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5385"/>
        <w:tab w:val="right" w:pos="10771"/>
      </w:tabs>
    </w:pPr>
  </w:style>
  <w:style w:type="character" w:customStyle="1" w:styleId="CabealhoChar">
    <w:name w:val="Cabeçalho Char"/>
    <w:link w:val="Cabealho"/>
    <w:uiPriority w:val="99"/>
    <w:rsid w:val="00875792"/>
    <w:rPr>
      <w:rFonts w:eastAsia="Bitstream Vera Sans"/>
      <w:sz w:val="24"/>
      <w:szCs w:val="24"/>
    </w:rPr>
  </w:style>
  <w:style w:type="table" w:styleId="Tabelacomgrade">
    <w:name w:val="Table Grid"/>
    <w:basedOn w:val="Tabelanormal"/>
    <w:rsid w:val="008757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D50959"/>
    <w:rPr>
      <w:rFonts w:eastAsia="Bitstream Vera Sans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D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DB6"/>
    <w:rPr>
      <w:rFonts w:ascii="Segoe UI" w:eastAsia="Bitstream Vera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2018-09-25T13:24:00Z</cp:lastPrinted>
  <dcterms:created xsi:type="dcterms:W3CDTF">2021-12-29T10:19:00Z</dcterms:created>
  <dcterms:modified xsi:type="dcterms:W3CDTF">2021-12-29T10:35:00Z</dcterms:modified>
</cp:coreProperties>
</file>