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HAMAMENTO</w:t>
      </w: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C362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220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</w:p>
    <w:bookmarkEnd w:id="0"/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D71360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PREFEIT</w:t>
      </w:r>
      <w:r w:rsidR="00AE3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DE NOVO HORIZONTE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EXERCÍCIO, 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USANDO DE SUAS ATRIBUIÇÕES LEGAIS QUE LHE SÃO INERENTES, CONSOANTES AS NORMAS CONSTANTES DO ESTATUTO DOS SERVIDORES PÚBLICOS MUNICIPAIS, DA LEI Nº 410/2009, QUE DISCIPLINA A ADMISSÃO DE PESSOAL POR PRAZO DETERMINADO E OBSERVANDO O QUE DISPÕE O PLANO DE CARGOS E SALÁRIOS.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CONVOCA: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convocados todos os candidatos aprovados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Processo Seletivo, Edital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001/2017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realizado para esta Municipalidade para comparecerem perante a Secretaria de </w:t>
      </w:r>
      <w:r w:rsidR="0003195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 Cultura e Esportes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Prefeitura Municipal de Novo Horizonte, situada à Rua Jose Fabro, nº 01 - centro, nesta cidade, 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dia </w:t>
      </w:r>
      <w:r w:rsidR="00C362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08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C362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956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às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20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00min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manifestar-se sobre a aceitação ou não dos cargos públicos aos quais </w:t>
      </w:r>
      <w:proofErr w:type="gramStart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encontram-se</w:t>
      </w:r>
      <w:proofErr w:type="gramEnd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selecionados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para designação de local de trabalho: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VAGAS: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2E5B81" w:rsidTr="002E5B81">
        <w:tc>
          <w:tcPr>
            <w:tcW w:w="3936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CARGO/ FUNÇÃO</w:t>
            </w:r>
          </w:p>
        </w:tc>
        <w:tc>
          <w:tcPr>
            <w:tcW w:w="1559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Nº VAGAS</w:t>
            </w:r>
          </w:p>
        </w:tc>
        <w:tc>
          <w:tcPr>
            <w:tcW w:w="3260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CARGA HORÁRIA SEMANAL</w:t>
            </w:r>
          </w:p>
        </w:tc>
      </w:tr>
      <w:tr w:rsidR="00403563" w:rsidTr="002E5B81">
        <w:tc>
          <w:tcPr>
            <w:tcW w:w="3936" w:type="dxa"/>
          </w:tcPr>
          <w:p w:rsidR="00403563" w:rsidRDefault="00C362B7" w:rsidP="00372036">
            <w:r>
              <w:t>PROFESSOR DE EDUCAÇÃO INFANTIL</w:t>
            </w:r>
          </w:p>
        </w:tc>
        <w:tc>
          <w:tcPr>
            <w:tcW w:w="1559" w:type="dxa"/>
          </w:tcPr>
          <w:p w:rsidR="00403563" w:rsidRDefault="00C362B7" w:rsidP="00372036">
            <w:r>
              <w:t>01</w:t>
            </w:r>
          </w:p>
        </w:tc>
        <w:tc>
          <w:tcPr>
            <w:tcW w:w="3260" w:type="dxa"/>
          </w:tcPr>
          <w:p w:rsidR="00403563" w:rsidRDefault="00C362B7" w:rsidP="00372036">
            <w:r>
              <w:t>2</w:t>
            </w:r>
            <w:r w:rsidR="00E333A1">
              <w:t>0</w:t>
            </w:r>
            <w:r w:rsidR="00403563">
              <w:t xml:space="preserve"> HORAS</w:t>
            </w:r>
          </w:p>
        </w:tc>
      </w:tr>
    </w:tbl>
    <w:p w:rsidR="00280C1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candidatos que recusarem a vaga cedem automaticamente </w:t>
      </w:r>
      <w:proofErr w:type="gramStart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gramEnd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vaga para o próximo colocado na classificação, passando para o final da lista em ordem de chamada.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convocados deverão apresentar os documentos abaixo relacionados na data e hora acima mencionados, junto à Secretaria de Administração e Fazenda,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perder o direito de ingresso no cargo: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Atestado Médico, procedido por Medico Oficial, declarando apto para o Exercício do cargo na data da contratação ou nomeação;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Cédula de Identidade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CPF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Título de eleitor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da quitação eleitoral e Gozo dos Direitos Políticos;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quitação com as obrigações Militares se for o caso;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Antecedentes Criminais dos últimos cinco anos;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escolaridade exigida para o cargo a ser exercido;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 xml:space="preserve"> Uma foto 3x4;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 ou Casamento/Contrato de União Estável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Nascimento, RG e CPF dos filhos menores e cônjuge;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Cartão de PIS/PASEP com data do cadastro (xérox – vide carteira de trabalho);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Cópia da Carteira de Trabalho e Registro de Contratos;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Copia da carteira de Motorista (CNH) quando exigir o cargo;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residência;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inscrição do Conselho Profissional se exigir o cargo;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lastRenderedPageBreak/>
        <w:t xml:space="preserve">Número de Conta Bancária para fins de folha de pagamento no banco </w:t>
      </w:r>
      <w:proofErr w:type="spellStart"/>
      <w:r w:rsidRPr="00461AD8">
        <w:rPr>
          <w:sz w:val="24"/>
          <w:szCs w:val="24"/>
        </w:rPr>
        <w:t>Sicoob</w:t>
      </w:r>
      <w:proofErr w:type="spellEnd"/>
      <w:r w:rsidRPr="00461AD8">
        <w:rPr>
          <w:sz w:val="24"/>
          <w:szCs w:val="24"/>
        </w:rPr>
        <w:t xml:space="preserve"> ou Brasil;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Renda e Bens Patrimoniais, juntamente com as rendas auferidas no ano de 2016; ou cópia da declaração anual de bens apresentada à Receita Federal;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folha de pagamento do último mês se trabalhar com carteira assinada, devendo ser atualizada anualmente ou quando de mudança de salário, em se tratando de dois vínculos empregatícios;</w:t>
      </w:r>
    </w:p>
    <w:p w:rsidR="002204B1" w:rsidRPr="00461AD8" w:rsidRDefault="009A019D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>
        <w:rPr>
          <w:sz w:val="24"/>
          <w:szCs w:val="24"/>
        </w:rPr>
        <w:t>Declaração de Dependentes;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encargos de família para fins de impostos de renda</w:t>
      </w:r>
      <w:r w:rsidR="009A019D">
        <w:rPr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</w:t>
      </w:r>
      <w:r w:rsidR="009A019D">
        <w:rPr>
          <w:rFonts w:ascii="Times New Roman" w:hAnsi="Times New Roman" w:cs="Times New Roman"/>
          <w:sz w:val="24"/>
          <w:szCs w:val="24"/>
        </w:rPr>
        <w:t>aração de desincompatibilização;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raça, cor, peso, altura, escolaridade, se doador ou não e se possui deficiência</w:t>
      </w:r>
      <w:r w:rsidR="009A019D">
        <w:rPr>
          <w:rFonts w:ascii="Times New Roman" w:hAnsi="Times New Roman" w:cs="Times New Roman"/>
          <w:sz w:val="24"/>
          <w:szCs w:val="24"/>
        </w:rPr>
        <w:t>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 xml:space="preserve"> Declaração de não ter sofrido no exercício da função publica, penalidades disciplinares;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relação de parentesco com o Prefeito ou Vice, observando a Súmula vinculante nº 13 do STF;</w:t>
      </w:r>
    </w:p>
    <w:p w:rsidR="002204B1" w:rsidRPr="00ED65ED" w:rsidRDefault="002204B1" w:rsidP="002204B1">
      <w:pPr>
        <w:pStyle w:val="Standard"/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Contratação para os cargos obedecerá à ordem de classificação final dos candidatos habilitados, de acordo com as necessidades da administração pública municipal, sujeitos a admissão de pessoal por prazo determinado no âmbito do Município, para atender a necessidade temporária de excepcional interesse público, sob o regime administrativo especial – Lei 410/2009, de 21 de dezembro de 2009.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atação somente ocorrerá após aná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lise dos documentos apresentados, podendo ser indeferida caso ocorra desatendimento as normas legais.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Caso ocorra desistência ou não comparecimento no prazo marcado, ou o não atendimento da documentação exigida, será convocado imediatamente o próximo candidato na lista de classificação, devendo este obedecer aos termos do presente edital.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E, para que ninguém possa alegar desconhecimento ou ignorância, expediu-se o presente Edital que será publicado na forma da lei, para conhecimento de todos.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Novo Horizonte - SC,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362B7"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C362B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COMUNIQUE-SE, PUBLIQUE-SE E CUMPRA-SE.</w:t>
      </w:r>
    </w:p>
    <w:p w:rsidR="00280C11" w:rsidRPr="00252CD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04B1" w:rsidRPr="00252CD1" w:rsidRDefault="002204B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:rsidR="00F824C5" w:rsidRDefault="002204B1" w:rsidP="00AB00D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sectPr w:rsidR="00F824C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95" w:rsidRDefault="00A45995" w:rsidP="00280C11">
      <w:pPr>
        <w:spacing w:after="0" w:line="240" w:lineRule="auto"/>
      </w:pPr>
      <w:r>
        <w:separator/>
      </w:r>
    </w:p>
  </w:endnote>
  <w:endnote w:type="continuationSeparator" w:id="0">
    <w:p w:rsidR="00A45995" w:rsidRDefault="00A45995" w:rsidP="002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95" w:rsidRDefault="00A45995" w:rsidP="00280C11">
      <w:pPr>
        <w:spacing w:after="0" w:line="240" w:lineRule="auto"/>
      </w:pPr>
      <w:r>
        <w:separator/>
      </w:r>
    </w:p>
  </w:footnote>
  <w:footnote w:type="continuationSeparator" w:id="0">
    <w:p w:rsidR="00A45995" w:rsidRDefault="00A45995" w:rsidP="002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0C11" w:rsidRPr="00311A52" w:rsidTr="0021557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rPr>
              <w:rFonts w:ascii="Arial" w:hAnsi="Arial" w:cs="Arial"/>
              <w:b/>
            </w:rPr>
          </w:pPr>
          <w:r w:rsidRPr="00311A52">
            <w:rPr>
              <w:noProof/>
              <w:lang w:eastAsia="pt-BR"/>
            </w:rPr>
            <w:drawing>
              <wp:inline distT="0" distB="0" distL="0" distR="0" wp14:anchorId="32C10F68" wp14:editId="3378D7C2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ESTADO DE SANTA CATARINA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Prefeitura Municipal de Novo Horizonte/SC.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311A52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311A52">
            <w:rPr>
              <w:rFonts w:ascii="Bookman Old Style" w:hAnsi="Bookman Old Style" w:cs="Courier New"/>
              <w:b/>
            </w:rPr>
            <w:t>, 01 – Centro – CEP: 89.998-</w:t>
          </w:r>
          <w:proofErr w:type="gramStart"/>
          <w:r w:rsidRPr="00311A52">
            <w:rPr>
              <w:rFonts w:ascii="Bookman Old Style" w:hAnsi="Bookman Old Style" w:cs="Courier New"/>
              <w:b/>
            </w:rPr>
            <w:t>000</w:t>
          </w:r>
          <w:proofErr w:type="gramEnd"/>
        </w:p>
        <w:p w:rsidR="00280C11" w:rsidRPr="00311A52" w:rsidRDefault="00280C11" w:rsidP="0021557B">
          <w:pPr>
            <w:ind w:left="432"/>
            <w:rPr>
              <w:rFonts w:ascii="Arial" w:hAnsi="Arial" w:cs="Arial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:rsidR="00280C11" w:rsidRDefault="00280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pt" o:bullet="t">
        <v:imagedata r:id="rId1" o:title="BD21300_"/>
      </v:shape>
    </w:pict>
  </w:numPicBullet>
  <w:abstractNum w:abstractNumId="0">
    <w:nsid w:val="07BB4EB5"/>
    <w:multiLevelType w:val="hybridMultilevel"/>
    <w:tmpl w:val="8C66CD26"/>
    <w:lvl w:ilvl="0" w:tplc="7D40A3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0D2"/>
    <w:multiLevelType w:val="hybridMultilevel"/>
    <w:tmpl w:val="A880B5D0"/>
    <w:lvl w:ilvl="0" w:tplc="BEBE34D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7D2A"/>
    <w:multiLevelType w:val="hybridMultilevel"/>
    <w:tmpl w:val="1910EB4C"/>
    <w:lvl w:ilvl="0" w:tplc="8A80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5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4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E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D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BE461B"/>
    <w:multiLevelType w:val="hybridMultilevel"/>
    <w:tmpl w:val="8AE2A75C"/>
    <w:lvl w:ilvl="0" w:tplc="F65A9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6D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6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A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9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F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8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821AA"/>
    <w:multiLevelType w:val="hybridMultilevel"/>
    <w:tmpl w:val="54DC0AC8"/>
    <w:lvl w:ilvl="0" w:tplc="1728D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D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F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6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0B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2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CA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20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ED673B"/>
    <w:multiLevelType w:val="hybridMultilevel"/>
    <w:tmpl w:val="1520ED56"/>
    <w:lvl w:ilvl="0" w:tplc="7B1A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6A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4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4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0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EF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630F7"/>
    <w:multiLevelType w:val="hybridMultilevel"/>
    <w:tmpl w:val="65666ACC"/>
    <w:lvl w:ilvl="0" w:tplc="7B700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4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E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82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937802"/>
    <w:multiLevelType w:val="hybridMultilevel"/>
    <w:tmpl w:val="2B0CB762"/>
    <w:lvl w:ilvl="0" w:tplc="1C844D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0EA3"/>
    <w:multiLevelType w:val="hybridMultilevel"/>
    <w:tmpl w:val="EBA4B864"/>
    <w:lvl w:ilvl="0" w:tplc="A04E6D4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3D6"/>
    <w:multiLevelType w:val="hybridMultilevel"/>
    <w:tmpl w:val="1D62B8D6"/>
    <w:lvl w:ilvl="0" w:tplc="97DE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E9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68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2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89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6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D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C394BB1"/>
    <w:multiLevelType w:val="hybridMultilevel"/>
    <w:tmpl w:val="315C23BC"/>
    <w:lvl w:ilvl="0" w:tplc="437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D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CE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1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9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E3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1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91527B"/>
    <w:multiLevelType w:val="hybridMultilevel"/>
    <w:tmpl w:val="187464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815F3"/>
    <w:multiLevelType w:val="hybridMultilevel"/>
    <w:tmpl w:val="9BB026A4"/>
    <w:lvl w:ilvl="0" w:tplc="E1F88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4E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8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E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E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905BA8"/>
    <w:multiLevelType w:val="hybridMultilevel"/>
    <w:tmpl w:val="1CCC3A12"/>
    <w:lvl w:ilvl="0" w:tplc="452E4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B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8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B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F"/>
    <w:rsid w:val="00031954"/>
    <w:rsid w:val="00066A1E"/>
    <w:rsid w:val="00096D99"/>
    <w:rsid w:val="00126A7F"/>
    <w:rsid w:val="00154D55"/>
    <w:rsid w:val="00190088"/>
    <w:rsid w:val="002204B1"/>
    <w:rsid w:val="00280C11"/>
    <w:rsid w:val="002B1908"/>
    <w:rsid w:val="002E5B81"/>
    <w:rsid w:val="00403563"/>
    <w:rsid w:val="0043273F"/>
    <w:rsid w:val="00461AD8"/>
    <w:rsid w:val="004A59D5"/>
    <w:rsid w:val="005B2DD2"/>
    <w:rsid w:val="006E1305"/>
    <w:rsid w:val="0070256E"/>
    <w:rsid w:val="0075398F"/>
    <w:rsid w:val="00851773"/>
    <w:rsid w:val="008B24F5"/>
    <w:rsid w:val="00956553"/>
    <w:rsid w:val="00960967"/>
    <w:rsid w:val="00984B1C"/>
    <w:rsid w:val="009A019D"/>
    <w:rsid w:val="00A45995"/>
    <w:rsid w:val="00A72DA9"/>
    <w:rsid w:val="00AB00DB"/>
    <w:rsid w:val="00AB2AAE"/>
    <w:rsid w:val="00AE3FA6"/>
    <w:rsid w:val="00B01EFF"/>
    <w:rsid w:val="00C07E8B"/>
    <w:rsid w:val="00C150A0"/>
    <w:rsid w:val="00C362B7"/>
    <w:rsid w:val="00CC0B2F"/>
    <w:rsid w:val="00CD2410"/>
    <w:rsid w:val="00D71360"/>
    <w:rsid w:val="00D729B3"/>
    <w:rsid w:val="00DE0A32"/>
    <w:rsid w:val="00DF6935"/>
    <w:rsid w:val="00E11AF5"/>
    <w:rsid w:val="00E333A1"/>
    <w:rsid w:val="00ED5E98"/>
    <w:rsid w:val="00F055BB"/>
    <w:rsid w:val="00F33891"/>
    <w:rsid w:val="00F64BF9"/>
    <w:rsid w:val="00F824C5"/>
    <w:rsid w:val="00F93EE0"/>
    <w:rsid w:val="00FB0D98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2017-04-20T11:14:00Z</cp:lastPrinted>
  <dcterms:created xsi:type="dcterms:W3CDTF">2017-05-05T17:28:00Z</dcterms:created>
  <dcterms:modified xsi:type="dcterms:W3CDTF">2017-05-05T17:28:00Z</dcterms:modified>
</cp:coreProperties>
</file>