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F31F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6A19A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bookmarkStart w:id="0" w:name="_GoBack"/>
      <w:bookmarkEnd w:id="0"/>
      <w:r w:rsidR="00F3389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C11" w:rsidRPr="00252CD1" w:rsidRDefault="00F31FC9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</w:t>
      </w:r>
      <w:r w:rsidR="00280C11" w:rsidRPr="00252CD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PREFEIT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O</w:t>
      </w:r>
      <w:r w:rsidR="00280C11" w:rsidRPr="00252CD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MUNICIPAL DE NOVO HORIZONTE</w:t>
      </w:r>
      <w:r w:rsidR="00D7136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280C11" w:rsidRPr="00252CD1">
        <w:rPr>
          <w:rFonts w:ascii="Times New Roman" w:eastAsia="Times New Roman" w:hAnsi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- Ficam convocados os candidatos aprovados</w:t>
      </w:r>
      <w:r w:rsidR="00D7136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31FC9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D71360">
        <w:rPr>
          <w:rFonts w:ascii="Times New Roman" w:eastAsia="Times New Roman" w:hAnsi="Times New Roman"/>
          <w:sz w:val="24"/>
          <w:szCs w:val="24"/>
          <w:lang w:eastAsia="pt-BR"/>
        </w:rPr>
        <w:t>Processo Seletivo, Edital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F31FC9">
        <w:rPr>
          <w:rFonts w:ascii="Times New Roman" w:eastAsia="Times New Roman" w:hAnsi="Times New Roman"/>
          <w:sz w:val="24"/>
          <w:szCs w:val="24"/>
          <w:lang w:eastAsia="pt-BR"/>
        </w:rPr>
        <w:t>Agricultura, Transporte, Obras e Serviços Urbanos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 </w:t>
      </w:r>
      <w:r w:rsidR="00F31FC9">
        <w:rPr>
          <w:rFonts w:ascii="Times New Roman" w:eastAsia="Times New Roman" w:hAnsi="Times New Roman"/>
          <w:b/>
          <w:sz w:val="24"/>
          <w:szCs w:val="24"/>
          <w:lang w:eastAsia="pt-BR"/>
        </w:rPr>
        <w:t>período de 05</w:t>
      </w:r>
      <w:r w:rsidRPr="004B01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F31FC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à 15 </w:t>
      </w:r>
      <w:r w:rsidRPr="004B015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</w:t>
      </w:r>
      <w:r w:rsidR="00F31FC9">
        <w:rPr>
          <w:rFonts w:ascii="Times New Roman" w:eastAsia="Times New Roman" w:hAnsi="Times New Roman"/>
          <w:b/>
          <w:sz w:val="24"/>
          <w:szCs w:val="24"/>
          <w:lang w:eastAsia="pt-BR"/>
        </w:rPr>
        <w:t>Dezembro d</w:t>
      </w:r>
      <w:r w:rsidRPr="004B015F">
        <w:rPr>
          <w:rFonts w:ascii="Times New Roman" w:eastAsia="Times New Roman" w:hAnsi="Times New Roman"/>
          <w:b/>
          <w:sz w:val="24"/>
          <w:szCs w:val="24"/>
          <w:lang w:eastAsia="pt-BR"/>
        </w:rPr>
        <w:t>e 201</w:t>
      </w:r>
      <w:r w:rsidR="00956553">
        <w:rPr>
          <w:rFonts w:ascii="Times New Roman" w:eastAsia="Times New Roman" w:hAnsi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F31FC9">
        <w:rPr>
          <w:rFonts w:ascii="Times New Roman" w:eastAsia="Times New Roman" w:hAnsi="Times New Roman"/>
          <w:sz w:val="24"/>
          <w:szCs w:val="24"/>
          <w:lang w:eastAsia="pt-BR"/>
        </w:rPr>
        <w:t>no horário de expediente da prefeitura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, para manifestar-se sobre a aceitação ou não do cargos público aos quais </w:t>
      </w:r>
      <w:r w:rsidR="00D71360">
        <w:rPr>
          <w:rFonts w:ascii="Times New Roman" w:eastAsia="Times New Roman" w:hAnsi="Times New Roman"/>
          <w:sz w:val="24"/>
          <w:szCs w:val="24"/>
          <w:lang w:eastAsia="pt-BR"/>
        </w:rPr>
        <w:t>encontram-se selecionados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>VAGAS: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76"/>
        <w:gridCol w:w="1996"/>
        <w:gridCol w:w="2823"/>
      </w:tblGrid>
      <w:tr w:rsidR="00426C57" w:rsidRPr="00F078C5" w:rsidTr="00426C57">
        <w:tc>
          <w:tcPr>
            <w:tcW w:w="3085" w:type="dxa"/>
            <w:shd w:val="clear" w:color="auto" w:fill="auto"/>
          </w:tcPr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b/>
                <w:sz w:val="20"/>
                <w:szCs w:val="20"/>
              </w:rPr>
              <w:t>CARGO/ FUNÇÃO</w:t>
            </w:r>
          </w:p>
        </w:tc>
        <w:tc>
          <w:tcPr>
            <w:tcW w:w="1276" w:type="dxa"/>
            <w:shd w:val="clear" w:color="auto" w:fill="auto"/>
          </w:tcPr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b/>
                <w:sz w:val="20"/>
                <w:szCs w:val="20"/>
              </w:rPr>
              <w:t>Nº VAGAS</w:t>
            </w:r>
          </w:p>
        </w:tc>
        <w:tc>
          <w:tcPr>
            <w:tcW w:w="1996" w:type="dxa"/>
            <w:shd w:val="clear" w:color="auto" w:fill="auto"/>
          </w:tcPr>
          <w:p w:rsidR="00426C57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b/>
                <w:sz w:val="20"/>
                <w:szCs w:val="20"/>
              </w:rPr>
              <w:t>CARGA HORÁRIA</w:t>
            </w:r>
          </w:p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SEMANAL</w:t>
            </w:r>
          </w:p>
        </w:tc>
        <w:tc>
          <w:tcPr>
            <w:tcW w:w="2823" w:type="dxa"/>
          </w:tcPr>
          <w:p w:rsidR="00426C57" w:rsidRPr="00F078C5" w:rsidRDefault="00426C57" w:rsidP="00426C57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LOCAL DE TRABALHO</w:t>
            </w:r>
          </w:p>
        </w:tc>
      </w:tr>
      <w:tr w:rsidR="00426C57" w:rsidRPr="00F078C5" w:rsidTr="00426C57">
        <w:tc>
          <w:tcPr>
            <w:tcW w:w="3085" w:type="dxa"/>
            <w:shd w:val="clear" w:color="auto" w:fill="auto"/>
          </w:tcPr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sz w:val="20"/>
                <w:szCs w:val="20"/>
              </w:rPr>
              <w:t>OPERADOR DE MÁQUINAS</w:t>
            </w:r>
          </w:p>
        </w:tc>
        <w:tc>
          <w:tcPr>
            <w:tcW w:w="1276" w:type="dxa"/>
            <w:shd w:val="clear" w:color="auto" w:fill="auto"/>
          </w:tcPr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96" w:type="dxa"/>
            <w:shd w:val="clear" w:color="auto" w:fill="auto"/>
          </w:tcPr>
          <w:p w:rsidR="00426C57" w:rsidRPr="00F078C5" w:rsidRDefault="00426C57" w:rsidP="00426C57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78C5">
              <w:rPr>
                <w:rFonts w:ascii="Times New Roman" w:eastAsia="Times New Roman" w:hAnsi="Times New Roman"/>
                <w:sz w:val="20"/>
                <w:szCs w:val="20"/>
              </w:rPr>
              <w:t>40 HORAS</w:t>
            </w:r>
          </w:p>
        </w:tc>
        <w:tc>
          <w:tcPr>
            <w:tcW w:w="2823" w:type="dxa"/>
          </w:tcPr>
          <w:p w:rsidR="00426C57" w:rsidRPr="00F078C5" w:rsidRDefault="00426C57" w:rsidP="00426C57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Secretaria de Agricultura, Transporte, Obras e Serviços Urbanos</w:t>
            </w:r>
          </w:p>
        </w:tc>
      </w:tr>
    </w:tbl>
    <w:p w:rsidR="00DA3FF4" w:rsidRDefault="00DA3FF4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Os candidatos que recusarem a vaga cedem automaticamente a vaga para o próximo </w:t>
      </w:r>
      <w:proofErr w:type="gramStart"/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>colocado</w:t>
      </w:r>
      <w:proofErr w:type="gramEnd"/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na classificação, passando para o final da lista em ordem de chamada. 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>Os convocados deverão apresentar os documentos abaixo relacionados, junto à Secretaria de Administração e Fazenda,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 sob pena de perder o direito de ingresso no cargo: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Cédula de Identidade (xérox);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CPF (xérox);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Título de eleitor (xérox);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 xml:space="preserve"> Uma foto 3x4;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Cópia da Carteira de Trabalho e Registro de Contratos;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eastAsia="Times New Roman" w:hAnsi="Times New Roman"/>
          <w:sz w:val="24"/>
          <w:szCs w:val="24"/>
        </w:rPr>
        <w:lastRenderedPageBreak/>
        <w:t>Comprovante de residência;</w:t>
      </w:r>
    </w:p>
    <w:p w:rsidR="002204B1" w:rsidRPr="00461AD8" w:rsidRDefault="002204B1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9A019D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Declaração de Dependentes;</w:t>
      </w:r>
    </w:p>
    <w:p w:rsidR="002204B1" w:rsidRPr="00461AD8" w:rsidRDefault="002204B1" w:rsidP="00426C57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</w:t>
      </w:r>
      <w:r w:rsidR="009A019D">
        <w:rPr>
          <w:sz w:val="24"/>
          <w:szCs w:val="24"/>
        </w:rPr>
        <w:t>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Decl</w:t>
      </w:r>
      <w:r w:rsidR="009A019D">
        <w:rPr>
          <w:rFonts w:ascii="Times New Roman" w:hAnsi="Times New Roman"/>
          <w:sz w:val="24"/>
          <w:szCs w:val="24"/>
        </w:rPr>
        <w:t>aração de desincompatibilização;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Declaração de raça, cor, peso, altura, escolaridade, se doador ou não e se possui deficiência</w:t>
      </w:r>
      <w:r w:rsidR="009A019D">
        <w:rPr>
          <w:rFonts w:ascii="Times New Roman" w:hAnsi="Times New Roman"/>
          <w:sz w:val="24"/>
          <w:szCs w:val="24"/>
        </w:rPr>
        <w:t>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426C5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461AD8">
        <w:rPr>
          <w:rFonts w:ascii="Times New Roman" w:hAnsi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426C57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ind w:right="-568"/>
        <w:jc w:val="both"/>
        <w:rPr>
          <w:sz w:val="24"/>
          <w:szCs w:val="24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- A Contratação para o cargo obedecerá à ordem de classificação final dos candidatos habilitados, </w:t>
      </w:r>
      <w:r w:rsidR="00DA3FF4" w:rsidRPr="00DA3FF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para o período de contratação de 04 (quatro) meses</w:t>
      </w:r>
      <w:r w:rsidRPr="00DA3FF4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,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</w:t>
      </w:r>
      <w:r w:rsidR="00DA3FF4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 necessidade temporária de excepcional interesse público, sob o regime administrativo especial – Lei 410/2009, de 21 de dezembro de 2009.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A3FF4">
        <w:rPr>
          <w:rFonts w:ascii="Times New Roman" w:eastAsia="Times New Roman" w:hAnsi="Times New Roman"/>
          <w:sz w:val="24"/>
          <w:szCs w:val="24"/>
          <w:lang w:eastAsia="pt-BR"/>
        </w:rPr>
        <w:t>04</w:t>
      </w:r>
      <w:r w:rsidR="00D729B3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A3FF4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 w:rsidR="00D729B3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A3FF4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REGISTRE-SE,</w:t>
      </w:r>
    </w:p>
    <w:p w:rsidR="00DA3FF4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COMUNIQUE-SE, </w:t>
      </w:r>
    </w:p>
    <w:p w:rsidR="00DA3FF4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 xml:space="preserve">PUBLIQUE-SE </w:t>
      </w:r>
    </w:p>
    <w:p w:rsidR="00280C11" w:rsidRPr="00252CD1" w:rsidRDefault="00280C11" w:rsidP="00426C57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/>
          <w:sz w:val="24"/>
          <w:szCs w:val="24"/>
          <w:lang w:eastAsia="pt-BR"/>
        </w:rPr>
        <w:t>E CUMPRA-SE.</w:t>
      </w:r>
    </w:p>
    <w:p w:rsidR="00280C11" w:rsidRPr="00252CD1" w:rsidRDefault="00280C11" w:rsidP="00426C57">
      <w:pPr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04B1" w:rsidRPr="00252CD1" w:rsidRDefault="002204B1" w:rsidP="00426C57">
      <w:pPr>
        <w:spacing w:after="0" w:line="240" w:lineRule="auto"/>
        <w:ind w:right="-568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80C11" w:rsidRPr="00252CD1" w:rsidRDefault="002204B1" w:rsidP="00426C57">
      <w:pPr>
        <w:spacing w:after="0" w:line="240" w:lineRule="auto"/>
        <w:ind w:right="-568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:rsidR="00F824C5" w:rsidRDefault="002204B1" w:rsidP="00426C57">
      <w:pPr>
        <w:spacing w:after="0" w:line="240" w:lineRule="auto"/>
        <w:ind w:right="-568"/>
        <w:jc w:val="center"/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sectPr w:rsidR="00F824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17" w:rsidRDefault="00132D17" w:rsidP="00280C11">
      <w:pPr>
        <w:spacing w:after="0" w:line="240" w:lineRule="auto"/>
      </w:pPr>
      <w:r>
        <w:separator/>
      </w:r>
    </w:p>
  </w:endnote>
  <w:endnote w:type="continuationSeparator" w:id="0">
    <w:p w:rsidR="00132D17" w:rsidRDefault="00132D17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17" w:rsidRDefault="00132D17" w:rsidP="00280C11">
      <w:pPr>
        <w:spacing w:after="0" w:line="240" w:lineRule="auto"/>
      </w:pPr>
      <w:r>
        <w:separator/>
      </w:r>
    </w:p>
  </w:footnote>
  <w:footnote w:type="continuationSeparator" w:id="0">
    <w:p w:rsidR="00132D17" w:rsidRDefault="00132D17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F078C5" w:rsidTr="00F078C5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80C11" w:rsidRPr="00F078C5" w:rsidRDefault="00797258" w:rsidP="00F078C5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F078C5">
            <w:rPr>
              <w:rFonts w:ascii="Times New Roman" w:eastAsia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280C11" w:rsidRPr="00F078C5" w:rsidRDefault="00280C11" w:rsidP="00F078C5">
          <w:pPr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ESTADO DE SANTA CATARINA</w:t>
          </w:r>
        </w:p>
        <w:p w:rsidR="00280C11" w:rsidRPr="00F078C5" w:rsidRDefault="00280C11" w:rsidP="00F078C5">
          <w:pPr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Prefeitura Municipal de Novo Horizonte/SC.</w:t>
          </w:r>
        </w:p>
        <w:p w:rsidR="00280C11" w:rsidRPr="00F078C5" w:rsidRDefault="00280C11" w:rsidP="00F078C5">
          <w:pPr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sz w:val="20"/>
              <w:szCs w:val="20"/>
            </w:rPr>
          </w:pPr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 xml:space="preserve">Rua José </w:t>
          </w:r>
          <w:proofErr w:type="spellStart"/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Fabro</w:t>
          </w:r>
          <w:proofErr w:type="spellEnd"/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, 01 – Centro – CEP: 89.998-000</w:t>
          </w:r>
        </w:p>
        <w:p w:rsidR="00280C11" w:rsidRPr="00F078C5" w:rsidRDefault="00280C11" w:rsidP="00F31FC9">
          <w:pPr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 xml:space="preserve">Fone: (49) 3362 0024 – e-mail – </w:t>
          </w:r>
          <w:r w:rsidR="00F31FC9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prefeitura</w:t>
          </w:r>
          <w:r w:rsidRPr="00F078C5">
            <w:rPr>
              <w:rFonts w:ascii="Bookman Old Style" w:eastAsia="Times New Roman" w:hAnsi="Bookman Old Style" w:cs="Courier New"/>
              <w:b/>
              <w:sz w:val="20"/>
              <w:szCs w:val="20"/>
            </w:rPr>
            <w:t>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F"/>
    <w:rsid w:val="00031954"/>
    <w:rsid w:val="00066A1E"/>
    <w:rsid w:val="00096D99"/>
    <w:rsid w:val="00126A7F"/>
    <w:rsid w:val="00132D17"/>
    <w:rsid w:val="00154D55"/>
    <w:rsid w:val="00190088"/>
    <w:rsid w:val="002204B1"/>
    <w:rsid w:val="00280C11"/>
    <w:rsid w:val="002B1908"/>
    <w:rsid w:val="002E5B81"/>
    <w:rsid w:val="003134D0"/>
    <w:rsid w:val="00403563"/>
    <w:rsid w:val="00426C57"/>
    <w:rsid w:val="0043273F"/>
    <w:rsid w:val="00461AD8"/>
    <w:rsid w:val="004A59D5"/>
    <w:rsid w:val="005B2DD2"/>
    <w:rsid w:val="006A19A4"/>
    <w:rsid w:val="006E1305"/>
    <w:rsid w:val="0070256E"/>
    <w:rsid w:val="00706045"/>
    <w:rsid w:val="0075398F"/>
    <w:rsid w:val="00797258"/>
    <w:rsid w:val="00851773"/>
    <w:rsid w:val="008B24F5"/>
    <w:rsid w:val="00956553"/>
    <w:rsid w:val="00960967"/>
    <w:rsid w:val="00984B1C"/>
    <w:rsid w:val="009A019D"/>
    <w:rsid w:val="00A72DA9"/>
    <w:rsid w:val="00AB00DB"/>
    <w:rsid w:val="00AB2AAE"/>
    <w:rsid w:val="00AE3FA6"/>
    <w:rsid w:val="00B01EFF"/>
    <w:rsid w:val="00C07E8B"/>
    <w:rsid w:val="00C150A0"/>
    <w:rsid w:val="00CC0B2F"/>
    <w:rsid w:val="00CD2410"/>
    <w:rsid w:val="00D71360"/>
    <w:rsid w:val="00D729B3"/>
    <w:rsid w:val="00DA3FF4"/>
    <w:rsid w:val="00DE0A32"/>
    <w:rsid w:val="00DF6935"/>
    <w:rsid w:val="00E11AF5"/>
    <w:rsid w:val="00E333A1"/>
    <w:rsid w:val="00ED5E98"/>
    <w:rsid w:val="00F055BB"/>
    <w:rsid w:val="00F078C5"/>
    <w:rsid w:val="00F31FC9"/>
    <w:rsid w:val="00F33891"/>
    <w:rsid w:val="00F64BF9"/>
    <w:rsid w:val="00F824C5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C11E8-BD03-4986-A1FB-8F63A91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461AD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Richard</cp:lastModifiedBy>
  <cp:revision>3</cp:revision>
  <cp:lastPrinted>2017-04-20T11:14:00Z</cp:lastPrinted>
  <dcterms:created xsi:type="dcterms:W3CDTF">2017-12-06T10:09:00Z</dcterms:created>
  <dcterms:modified xsi:type="dcterms:W3CDTF">2017-12-06T10:23:00Z</dcterms:modified>
</cp:coreProperties>
</file>